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5E" w:rsidRDefault="00921F5E" w:rsidP="009A7A26">
      <w:pPr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</w:p>
    <w:p w:rsidR="000F5F81" w:rsidRDefault="00921F5E" w:rsidP="009A7A26">
      <w:pPr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  <w:r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 xml:space="preserve">XXIII </w:t>
      </w:r>
      <w:r w:rsidR="000F5F81"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 xml:space="preserve">SEMANA DE CINE </w:t>
      </w:r>
      <w:r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>ESPAÑOL EN BÉJAR</w:t>
      </w:r>
    </w:p>
    <w:p w:rsidR="000F5F81" w:rsidRDefault="000F5F81" w:rsidP="00921F5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  <w:r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>DEL 5 AL 9 DE AGOSTO DE 2019</w:t>
      </w:r>
    </w:p>
    <w:p w:rsidR="00921F5E" w:rsidRDefault="00921F5E" w:rsidP="00921F5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  <w:r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>22:00 horas</w:t>
      </w:r>
    </w:p>
    <w:p w:rsidR="00921F5E" w:rsidRDefault="00921F5E" w:rsidP="00921F5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  <w:r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>Teatro Cervantes</w:t>
      </w:r>
    </w:p>
    <w:p w:rsidR="00921F5E" w:rsidRDefault="00921F5E" w:rsidP="00921F5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  <w:r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>Entrada: 2€</w:t>
      </w:r>
    </w:p>
    <w:p w:rsidR="00921F5E" w:rsidRDefault="00921F5E" w:rsidP="00921F5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</w:p>
    <w:p w:rsidR="00921F5E" w:rsidRDefault="00921F5E" w:rsidP="00921F5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</w:p>
    <w:p w:rsidR="009A7A26" w:rsidRPr="009A7A26" w:rsidRDefault="009A7A26" w:rsidP="00921F5E">
      <w:pPr>
        <w:spacing w:after="0" w:line="276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  <w:r w:rsidRPr="009A7A26"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>Lunes 5</w:t>
      </w:r>
    </w:p>
    <w:p w:rsidR="009A7A26" w:rsidRPr="009A7A26" w:rsidRDefault="009A7A26" w:rsidP="009A7A26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9A7A26">
        <w:rPr>
          <w:rFonts w:ascii="Cambria" w:eastAsia="Calibri" w:hAnsi="Cambria" w:cs="Times New Roman"/>
          <w:b/>
          <w:sz w:val="24"/>
          <w:szCs w:val="24"/>
        </w:rPr>
        <w:t>VOLCÁNICA</w:t>
      </w:r>
    </w:p>
    <w:p w:rsidR="009A7A26" w:rsidRPr="009A7A26" w:rsidRDefault="009A7A26" w:rsidP="009A7A26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9A7A26">
        <w:rPr>
          <w:rFonts w:ascii="Cambria" w:eastAsia="Calibri" w:hAnsi="Cambria" w:cs="Calibri"/>
          <w:b/>
          <w:sz w:val="24"/>
          <w:szCs w:val="24"/>
        </w:rPr>
        <w:t xml:space="preserve">De Alberto Velasco </w:t>
      </w:r>
      <w:r w:rsidRPr="009A7A26">
        <w:rPr>
          <w:rFonts w:ascii="Cambria" w:eastAsia="Calibri" w:hAnsi="Cambria" w:cs="Times New Roman"/>
          <w:b/>
          <w:sz w:val="24"/>
          <w:szCs w:val="24"/>
        </w:rPr>
        <w:t>(</w:t>
      </w:r>
      <w:r w:rsidRPr="009A7A26">
        <w:rPr>
          <w:rFonts w:ascii="Cambria" w:eastAsia="Calibri" w:hAnsi="Cambria" w:cs="Calibri"/>
          <w:b/>
          <w:sz w:val="24"/>
          <w:szCs w:val="24"/>
        </w:rPr>
        <w:t>2018</w:t>
      </w:r>
      <w:r w:rsidRPr="009A7A26">
        <w:rPr>
          <w:rFonts w:ascii="Cambria" w:eastAsia="Calibri" w:hAnsi="Cambria" w:cs="Times New Roman"/>
          <w:b/>
          <w:sz w:val="24"/>
          <w:szCs w:val="24"/>
        </w:rPr>
        <w:t>)</w:t>
      </w:r>
    </w:p>
    <w:p w:rsidR="009A7A26" w:rsidRPr="009A7A26" w:rsidRDefault="009A7A26" w:rsidP="009A7A26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9A7A26">
        <w:rPr>
          <w:rFonts w:ascii="Cambria" w:eastAsia="Calibri" w:hAnsi="Cambria" w:cs="Calibri"/>
          <w:sz w:val="24"/>
          <w:szCs w:val="24"/>
        </w:rPr>
        <w:t xml:space="preserve">Dirección: Alberto Velasco. Guion: Alberto Velasco, María Velasco Fotografía: Samuel Rojo, en color. Montaje: Herminio Cardiel. Música: Arturo Cardelús. Intérpretes: Aitana Sánchez Gijón, Ana Otero, Luis Bermejo, Jorge Calvo, Ángel Saavedra, Carmen del Conte. Producción: Apoyo Positivo; Algo está pasando. Duración: 12’. </w:t>
      </w:r>
    </w:p>
    <w:p w:rsidR="009A7A26" w:rsidRPr="009A7A26" w:rsidRDefault="009A7A26" w:rsidP="009A7A26">
      <w:pPr>
        <w:spacing w:after="0" w:line="240" w:lineRule="auto"/>
        <w:jc w:val="both"/>
        <w:rPr>
          <w:rFonts w:ascii="Cambria" w:eastAsia="Calibri" w:hAnsi="Cambria" w:cs="Calibri"/>
          <w:bCs/>
          <w:i/>
          <w:sz w:val="24"/>
          <w:szCs w:val="24"/>
          <w:lang w:val="es-ES_tradnl"/>
        </w:rPr>
      </w:pPr>
      <w:r w:rsidRPr="009A7A26">
        <w:rPr>
          <w:rFonts w:ascii="Cambria" w:eastAsia="Calibri" w:hAnsi="Cambria" w:cs="Calibri"/>
          <w:bCs/>
          <w:i/>
          <w:sz w:val="24"/>
          <w:szCs w:val="24"/>
        </w:rPr>
        <w:t xml:space="preserve">Carlota tiene una guerra abierta con la portera de su comunidad, Candela, a la que considera una persona de riesgo. Carlota no </w:t>
      </w:r>
      <w:r>
        <w:rPr>
          <w:rFonts w:ascii="Cambria" w:eastAsia="Calibri" w:hAnsi="Cambria" w:cs="Calibri"/>
          <w:bCs/>
          <w:i/>
          <w:sz w:val="24"/>
          <w:szCs w:val="24"/>
        </w:rPr>
        <w:t>sabe</w:t>
      </w:r>
      <w:r w:rsidRPr="009A7A26">
        <w:rPr>
          <w:rFonts w:ascii="Cambria" w:eastAsia="Calibri" w:hAnsi="Cambria" w:cs="Calibri"/>
          <w:bCs/>
          <w:i/>
          <w:sz w:val="24"/>
          <w:szCs w:val="24"/>
        </w:rPr>
        <w:t xml:space="preserve"> que el VIH no entiende de estatus social, de género o de orientación sexual.</w:t>
      </w:r>
    </w:p>
    <w:p w:rsidR="009A7A26" w:rsidRPr="009A7A26" w:rsidRDefault="009A7A26" w:rsidP="009A7A26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9A7A26" w:rsidRPr="009A7A26" w:rsidRDefault="009A7A26" w:rsidP="009A7A26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9A7A26">
        <w:rPr>
          <w:rFonts w:ascii="Cambria" w:hAnsi="Cambria"/>
          <w:b/>
          <w:sz w:val="24"/>
          <w:szCs w:val="24"/>
        </w:rPr>
        <w:t>EL REINO</w:t>
      </w:r>
    </w:p>
    <w:p w:rsidR="009A7A26" w:rsidRPr="009A7A26" w:rsidRDefault="009A7A26" w:rsidP="009A7A26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9A7A26">
        <w:rPr>
          <w:rFonts w:ascii="Cambria" w:hAnsi="Cambria"/>
          <w:b/>
          <w:sz w:val="24"/>
          <w:szCs w:val="24"/>
        </w:rPr>
        <w:t>De Rodrigo Sorogoyen</w:t>
      </w:r>
      <w:r>
        <w:rPr>
          <w:rFonts w:ascii="Cambria" w:hAnsi="Cambria"/>
          <w:b/>
          <w:sz w:val="24"/>
          <w:szCs w:val="24"/>
        </w:rPr>
        <w:t xml:space="preserve"> (2018)</w:t>
      </w:r>
    </w:p>
    <w:p w:rsidR="009A7A26" w:rsidRPr="00AF5847" w:rsidRDefault="009A7A26" w:rsidP="009A7A26">
      <w:pPr>
        <w:spacing w:after="0"/>
        <w:jc w:val="both"/>
        <w:rPr>
          <w:rFonts w:ascii="Cambria" w:hAnsi="Cambria"/>
          <w:sz w:val="24"/>
          <w:szCs w:val="24"/>
        </w:rPr>
      </w:pPr>
      <w:r w:rsidRPr="00AF5847">
        <w:rPr>
          <w:rFonts w:ascii="Cambria" w:hAnsi="Cambria"/>
          <w:sz w:val="24"/>
          <w:szCs w:val="24"/>
        </w:rPr>
        <w:t>Dirección</w:t>
      </w:r>
      <w:r>
        <w:rPr>
          <w:rFonts w:ascii="Cambria" w:hAnsi="Cambria"/>
          <w:sz w:val="24"/>
          <w:szCs w:val="24"/>
        </w:rPr>
        <w:t>: Rodrigo Sorogoyen. G</w:t>
      </w:r>
      <w:r w:rsidRPr="00AF5847">
        <w:rPr>
          <w:rFonts w:ascii="Cambria" w:hAnsi="Cambria"/>
          <w:sz w:val="24"/>
          <w:szCs w:val="24"/>
        </w:rPr>
        <w:t>uion</w:t>
      </w:r>
      <w:r>
        <w:rPr>
          <w:rFonts w:ascii="Cambria" w:hAnsi="Cambria"/>
          <w:sz w:val="24"/>
          <w:szCs w:val="24"/>
        </w:rPr>
        <w:t>: Isabel Peña, Rodrigo Sorogoyen.</w:t>
      </w:r>
      <w:r w:rsidRPr="00AF5847">
        <w:rPr>
          <w:rFonts w:ascii="Cambria" w:hAnsi="Cambria"/>
          <w:sz w:val="24"/>
          <w:szCs w:val="24"/>
        </w:rPr>
        <w:t xml:space="preserve"> Fotografía: </w:t>
      </w:r>
      <w:r>
        <w:rPr>
          <w:rFonts w:ascii="Cambria" w:hAnsi="Cambria"/>
          <w:sz w:val="24"/>
          <w:szCs w:val="24"/>
        </w:rPr>
        <w:t>Alejandro de Pablo</w:t>
      </w:r>
      <w:r w:rsidRPr="00AF5847">
        <w:rPr>
          <w:rFonts w:ascii="Cambria" w:hAnsi="Cambria"/>
          <w:sz w:val="24"/>
          <w:szCs w:val="24"/>
        </w:rPr>
        <w:t xml:space="preserve">, en color. Montaje: </w:t>
      </w:r>
      <w:r>
        <w:rPr>
          <w:rFonts w:ascii="Cambria" w:hAnsi="Cambria"/>
          <w:sz w:val="24"/>
          <w:szCs w:val="24"/>
        </w:rPr>
        <w:t>Alberto del Campo</w:t>
      </w:r>
      <w:r w:rsidRPr="00AF5847">
        <w:rPr>
          <w:rFonts w:ascii="Cambria" w:hAnsi="Cambria"/>
          <w:sz w:val="24"/>
          <w:szCs w:val="24"/>
        </w:rPr>
        <w:t xml:space="preserve">. Música: </w:t>
      </w:r>
      <w:r>
        <w:rPr>
          <w:rFonts w:ascii="Cambria" w:hAnsi="Cambria"/>
          <w:sz w:val="24"/>
          <w:szCs w:val="24"/>
        </w:rPr>
        <w:t>Olivier Arson</w:t>
      </w:r>
      <w:r w:rsidRPr="00AF5847">
        <w:rPr>
          <w:rFonts w:ascii="Cambria" w:hAnsi="Cambria"/>
          <w:sz w:val="24"/>
          <w:szCs w:val="24"/>
        </w:rPr>
        <w:t xml:space="preserve">. Intérpretes: </w:t>
      </w:r>
      <w:r>
        <w:rPr>
          <w:rFonts w:ascii="Cambria" w:hAnsi="Cambria"/>
          <w:sz w:val="24"/>
          <w:szCs w:val="24"/>
        </w:rPr>
        <w:t>Antonio de la Torre, Mónica López, Josep María Pou, Bárbara Lennie, Nacho Fresneda, Ana Wagener, Luis Zahera, Francisco Reyes, María de Nati</w:t>
      </w:r>
      <w:r w:rsidR="00D634F1">
        <w:rPr>
          <w:rFonts w:ascii="Cambria" w:hAnsi="Cambria"/>
          <w:sz w:val="24"/>
          <w:szCs w:val="24"/>
        </w:rPr>
        <w:t>, David Lorente</w:t>
      </w:r>
      <w:r>
        <w:rPr>
          <w:rFonts w:ascii="Cambria" w:hAnsi="Cambria"/>
          <w:sz w:val="24"/>
          <w:szCs w:val="24"/>
        </w:rPr>
        <w:t xml:space="preserve">. Producción: </w:t>
      </w:r>
      <w:r w:rsidR="00910DE1">
        <w:rPr>
          <w:rFonts w:ascii="Cambria" w:hAnsi="Cambria"/>
          <w:sz w:val="24"/>
          <w:szCs w:val="24"/>
        </w:rPr>
        <w:t xml:space="preserve">Trianera PC, </w:t>
      </w:r>
      <w:r w:rsidR="00D634F1">
        <w:rPr>
          <w:rFonts w:ascii="Cambria" w:hAnsi="Cambria"/>
          <w:sz w:val="24"/>
          <w:szCs w:val="24"/>
        </w:rPr>
        <w:t>Tornasol</w:t>
      </w:r>
      <w:r w:rsidR="00910DE1">
        <w:rPr>
          <w:rFonts w:ascii="Cambria" w:hAnsi="Cambria"/>
          <w:sz w:val="24"/>
          <w:szCs w:val="24"/>
        </w:rPr>
        <w:t xml:space="preserve"> Films</w:t>
      </w:r>
      <w:r w:rsidR="00D634F1">
        <w:rPr>
          <w:rFonts w:ascii="Cambria" w:hAnsi="Cambria"/>
          <w:sz w:val="24"/>
          <w:szCs w:val="24"/>
        </w:rPr>
        <w:t>, Atresmedia Cine, Bowfinger International Pictures. Duración: 132</w:t>
      </w:r>
      <w:r w:rsidRPr="00AF5847">
        <w:rPr>
          <w:rFonts w:ascii="Cambria" w:hAnsi="Cambria"/>
          <w:sz w:val="24"/>
          <w:szCs w:val="24"/>
        </w:rPr>
        <w:t xml:space="preserve">’. </w:t>
      </w:r>
    </w:p>
    <w:p w:rsidR="00910DE1" w:rsidRDefault="00910DE1" w:rsidP="00910DE1">
      <w:pPr>
        <w:jc w:val="both"/>
        <w:rPr>
          <w:rFonts w:ascii="Cambria" w:hAnsi="Cambria"/>
          <w:bCs/>
          <w:i/>
          <w:sz w:val="24"/>
          <w:szCs w:val="24"/>
        </w:rPr>
      </w:pPr>
      <w:r>
        <w:rPr>
          <w:rFonts w:ascii="Cambria" w:hAnsi="Cambria"/>
          <w:bCs/>
          <w:i/>
          <w:sz w:val="24"/>
          <w:szCs w:val="24"/>
        </w:rPr>
        <w:t>Manuel</w:t>
      </w:r>
      <w:r w:rsidRPr="00910DE1">
        <w:rPr>
          <w:rFonts w:ascii="Cambria" w:hAnsi="Cambria"/>
          <w:bCs/>
          <w:i/>
          <w:sz w:val="24"/>
          <w:szCs w:val="24"/>
        </w:rPr>
        <w:t xml:space="preserve">, un influyente vicesecretario autonómico, que </w:t>
      </w:r>
      <w:r>
        <w:rPr>
          <w:rFonts w:ascii="Cambria" w:hAnsi="Cambria"/>
          <w:bCs/>
          <w:i/>
          <w:sz w:val="24"/>
          <w:szCs w:val="24"/>
        </w:rPr>
        <w:t>está a punto de</w:t>
      </w:r>
      <w:r w:rsidRPr="00910DE1">
        <w:rPr>
          <w:rFonts w:ascii="Cambria" w:hAnsi="Cambria"/>
          <w:bCs/>
          <w:i/>
          <w:sz w:val="24"/>
          <w:szCs w:val="24"/>
        </w:rPr>
        <w:t xml:space="preserve"> dar el salto a la política nacional, observa cómo su perfecta vida se desmorona a partir de unas filtraciones que le impl</w:t>
      </w:r>
      <w:r>
        <w:rPr>
          <w:rFonts w:ascii="Cambria" w:hAnsi="Cambria"/>
          <w:bCs/>
          <w:i/>
          <w:sz w:val="24"/>
          <w:szCs w:val="24"/>
        </w:rPr>
        <w:t xml:space="preserve">ican en una trama de corrupción. </w:t>
      </w:r>
      <w:r w:rsidRPr="00910DE1">
        <w:rPr>
          <w:rFonts w:ascii="Cambria" w:hAnsi="Cambria"/>
          <w:bCs/>
          <w:i/>
          <w:sz w:val="24"/>
          <w:szCs w:val="24"/>
        </w:rPr>
        <w:t xml:space="preserve">Atrapado en una espiral de supervivencia, Manuel se verá obligado a luchar contra una maquinaria </w:t>
      </w:r>
      <w:r>
        <w:rPr>
          <w:rFonts w:ascii="Cambria" w:hAnsi="Cambria"/>
          <w:bCs/>
          <w:i/>
          <w:sz w:val="24"/>
          <w:szCs w:val="24"/>
        </w:rPr>
        <w:t>corrupta</w:t>
      </w:r>
      <w:r w:rsidRPr="00910DE1">
        <w:rPr>
          <w:rFonts w:ascii="Cambria" w:hAnsi="Cambria"/>
          <w:bCs/>
          <w:i/>
          <w:sz w:val="24"/>
          <w:szCs w:val="24"/>
        </w:rPr>
        <w:t xml:space="preserve"> y contra un sistema de partidos en el que los reyes caen, pero los reinos continúan.</w:t>
      </w:r>
    </w:p>
    <w:p w:rsidR="00942225" w:rsidRDefault="00942225" w:rsidP="00942225">
      <w:pPr>
        <w:jc w:val="both"/>
        <w:rPr>
          <w:rFonts w:ascii="Cambria" w:hAnsi="Cambria"/>
          <w:bCs/>
          <w:sz w:val="24"/>
          <w:szCs w:val="24"/>
        </w:rPr>
      </w:pPr>
      <w:r w:rsidRPr="00942225">
        <w:rPr>
          <w:rFonts w:ascii="Cambria" w:hAnsi="Cambria"/>
          <w:bCs/>
          <w:i/>
          <w:sz w:val="24"/>
          <w:szCs w:val="24"/>
        </w:rPr>
        <w:t>El reino</w:t>
      </w:r>
      <w:r w:rsidRPr="00942225">
        <w:rPr>
          <w:rFonts w:ascii="Cambria" w:hAnsi="Cambria"/>
          <w:bCs/>
          <w:sz w:val="24"/>
          <w:szCs w:val="24"/>
        </w:rPr>
        <w:t xml:space="preserve"> obtuvo trece nominaciones a los Premios Goya gana</w:t>
      </w:r>
      <w:r>
        <w:rPr>
          <w:rFonts w:ascii="Cambria" w:hAnsi="Cambria"/>
          <w:bCs/>
          <w:sz w:val="24"/>
          <w:szCs w:val="24"/>
        </w:rPr>
        <w:t>n</w:t>
      </w:r>
      <w:r w:rsidRPr="00942225">
        <w:rPr>
          <w:rFonts w:ascii="Cambria" w:hAnsi="Cambria"/>
          <w:bCs/>
          <w:sz w:val="24"/>
          <w:szCs w:val="24"/>
        </w:rPr>
        <w:t xml:space="preserve">do en siete categorías incluyendo </w:t>
      </w:r>
      <w:r w:rsidR="00134741">
        <w:rPr>
          <w:rFonts w:ascii="Cambria" w:hAnsi="Cambria"/>
          <w:bCs/>
          <w:sz w:val="24"/>
          <w:szCs w:val="24"/>
        </w:rPr>
        <w:t xml:space="preserve">las de </w:t>
      </w:r>
      <w:r w:rsidRPr="00942225">
        <w:rPr>
          <w:rFonts w:ascii="Cambria" w:hAnsi="Cambria"/>
          <w:bCs/>
          <w:sz w:val="24"/>
          <w:szCs w:val="24"/>
        </w:rPr>
        <w:t>mejor director, guion y actor; Antonio de la Torre ganó el Premio Forqué al Mej</w:t>
      </w:r>
      <w:r w:rsidR="00134741">
        <w:rPr>
          <w:rFonts w:ascii="Cambria" w:hAnsi="Cambria"/>
          <w:bCs/>
          <w:sz w:val="24"/>
          <w:szCs w:val="24"/>
        </w:rPr>
        <w:t xml:space="preserve">or actor, el largometraje también </w:t>
      </w:r>
      <w:r w:rsidRPr="00942225">
        <w:rPr>
          <w:rFonts w:ascii="Cambria" w:hAnsi="Cambria"/>
          <w:bCs/>
          <w:sz w:val="24"/>
          <w:szCs w:val="24"/>
        </w:rPr>
        <w:t xml:space="preserve">consiguió cinco Premios Feroz, entre ellos el de mejor película, director y actor. </w:t>
      </w:r>
    </w:p>
    <w:p w:rsidR="00942225" w:rsidRPr="00764CB5" w:rsidRDefault="00942225" w:rsidP="00910DE1">
      <w:pPr>
        <w:jc w:val="both"/>
        <w:rPr>
          <w:rFonts w:ascii="Cambria" w:hAnsi="Cambria"/>
          <w:bCs/>
          <w:sz w:val="16"/>
          <w:szCs w:val="16"/>
        </w:rPr>
      </w:pPr>
      <w:bookmarkStart w:id="0" w:name="_GoBack"/>
      <w:bookmarkEnd w:id="0"/>
    </w:p>
    <w:p w:rsidR="00C53003" w:rsidRPr="009A7A26" w:rsidRDefault="00C53003" w:rsidP="00C53003">
      <w:pPr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  <w:r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>Martes 6</w:t>
      </w:r>
    </w:p>
    <w:p w:rsidR="00C53003" w:rsidRPr="009A7A26" w:rsidRDefault="00C53003" w:rsidP="00C5300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SUPREME</w:t>
      </w:r>
    </w:p>
    <w:p w:rsidR="00C53003" w:rsidRPr="009A7A26" w:rsidRDefault="00C53003" w:rsidP="00C53003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9A7A26">
        <w:rPr>
          <w:rFonts w:ascii="Cambria" w:eastAsia="Calibri" w:hAnsi="Cambria" w:cs="Calibri"/>
          <w:b/>
          <w:sz w:val="24"/>
          <w:szCs w:val="24"/>
        </w:rPr>
        <w:t xml:space="preserve">De </w:t>
      </w:r>
      <w:r>
        <w:rPr>
          <w:rFonts w:ascii="Cambria" w:eastAsia="Calibri" w:hAnsi="Cambria" w:cs="Calibri"/>
          <w:b/>
          <w:sz w:val="24"/>
          <w:szCs w:val="24"/>
        </w:rPr>
        <w:t>Pablo Conde</w:t>
      </w:r>
      <w:r w:rsidRPr="009A7A26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9A7A26">
        <w:rPr>
          <w:rFonts w:ascii="Cambria" w:eastAsia="Calibri" w:hAnsi="Cambria" w:cs="Times New Roman"/>
          <w:b/>
          <w:sz w:val="24"/>
          <w:szCs w:val="24"/>
        </w:rPr>
        <w:t>(</w:t>
      </w:r>
      <w:r w:rsidRPr="009A7A26">
        <w:rPr>
          <w:rFonts w:ascii="Cambria" w:eastAsia="Calibri" w:hAnsi="Cambria" w:cs="Calibri"/>
          <w:b/>
          <w:sz w:val="24"/>
          <w:szCs w:val="24"/>
        </w:rPr>
        <w:t>2018</w:t>
      </w:r>
      <w:r w:rsidRPr="009A7A26">
        <w:rPr>
          <w:rFonts w:ascii="Cambria" w:eastAsia="Calibri" w:hAnsi="Cambria" w:cs="Times New Roman"/>
          <w:b/>
          <w:sz w:val="24"/>
          <w:szCs w:val="24"/>
        </w:rPr>
        <w:t>)</w:t>
      </w:r>
    </w:p>
    <w:p w:rsidR="00C53003" w:rsidRPr="00C53003" w:rsidRDefault="00C53003" w:rsidP="00C53003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C53003">
        <w:rPr>
          <w:rFonts w:ascii="Cambria" w:eastAsia="Calibri" w:hAnsi="Cambria" w:cs="Calibri"/>
          <w:sz w:val="24"/>
          <w:szCs w:val="24"/>
        </w:rPr>
        <w:t xml:space="preserve">Dirección y guion: Pablo Conde. Fotografía: Héctor Luken, en color. Montaje: Hugo de la Riva. Música: Raúl Galván. Intérpretes: David Z. Stamp, Victoria Mejía, Carl Bryan, Mariano Llorente, E.R. Ruiz. </w:t>
      </w:r>
      <w:r w:rsidRPr="00C53003">
        <w:rPr>
          <w:rFonts w:ascii="Cambria" w:eastAsia="Calibri" w:hAnsi="Cambria" w:cs="Calibri"/>
          <w:i/>
          <w:sz w:val="24"/>
          <w:szCs w:val="24"/>
        </w:rPr>
        <w:t>Producción</w:t>
      </w:r>
      <w:r w:rsidRPr="00C53003">
        <w:rPr>
          <w:rFonts w:ascii="Cambria" w:eastAsia="Calibri" w:hAnsi="Cambria" w:cs="Calibri"/>
          <w:sz w:val="24"/>
          <w:szCs w:val="24"/>
        </w:rPr>
        <w:t xml:space="preserve">: Pablo Conde. Duración: 7’. </w:t>
      </w:r>
    </w:p>
    <w:p w:rsidR="00C53003" w:rsidRPr="00C53003" w:rsidRDefault="00C53003" w:rsidP="00C53003">
      <w:pPr>
        <w:spacing w:after="0" w:line="240" w:lineRule="auto"/>
        <w:jc w:val="both"/>
        <w:rPr>
          <w:rFonts w:ascii="Cambria" w:eastAsia="Calibri" w:hAnsi="Cambria" w:cs="Calibri"/>
          <w:bCs/>
          <w:i/>
          <w:sz w:val="24"/>
          <w:szCs w:val="24"/>
        </w:rPr>
      </w:pPr>
      <w:r w:rsidRPr="00C53003">
        <w:rPr>
          <w:rFonts w:ascii="Cambria" w:eastAsia="Calibri" w:hAnsi="Cambria" w:cs="Calibri"/>
          <w:bCs/>
          <w:i/>
          <w:sz w:val="24"/>
          <w:szCs w:val="24"/>
        </w:rPr>
        <w:lastRenderedPageBreak/>
        <w:t>Cuando su tarjeta de crédito no funciona, el mayor problema de un hombre de clase media es encontrar monedas para comprar un sándwich que está en oferta.</w:t>
      </w:r>
      <w:r>
        <w:rPr>
          <w:rFonts w:ascii="Cambria" w:eastAsia="Calibri" w:hAnsi="Cambria" w:cs="Calibri"/>
          <w:bCs/>
          <w:i/>
          <w:sz w:val="24"/>
          <w:szCs w:val="24"/>
        </w:rPr>
        <w:t xml:space="preserve"> </w:t>
      </w:r>
    </w:p>
    <w:p w:rsidR="00C53003" w:rsidRPr="009A7A26" w:rsidRDefault="00C53003" w:rsidP="00C53003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921F5E" w:rsidRDefault="00921F5E" w:rsidP="00C53003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C53003" w:rsidRPr="009A7A26" w:rsidRDefault="00C53003" w:rsidP="00C53003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YULI</w:t>
      </w:r>
    </w:p>
    <w:p w:rsidR="00C53003" w:rsidRPr="009A7A26" w:rsidRDefault="00C53003" w:rsidP="00C53003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9A7A26">
        <w:rPr>
          <w:rFonts w:ascii="Cambria" w:hAnsi="Cambria"/>
          <w:b/>
          <w:sz w:val="24"/>
          <w:szCs w:val="24"/>
        </w:rPr>
        <w:t xml:space="preserve">De </w:t>
      </w:r>
      <w:r>
        <w:rPr>
          <w:rFonts w:ascii="Cambria" w:hAnsi="Cambria"/>
          <w:b/>
          <w:sz w:val="24"/>
          <w:szCs w:val="24"/>
        </w:rPr>
        <w:t>Icíar Bollaín (2018)</w:t>
      </w:r>
    </w:p>
    <w:p w:rsidR="00C53003" w:rsidRPr="00AF5847" w:rsidRDefault="00C53003" w:rsidP="00C53003">
      <w:pPr>
        <w:spacing w:after="0"/>
        <w:jc w:val="both"/>
        <w:rPr>
          <w:rFonts w:ascii="Cambria" w:hAnsi="Cambria"/>
          <w:sz w:val="24"/>
          <w:szCs w:val="24"/>
        </w:rPr>
      </w:pPr>
      <w:r w:rsidRPr="00AF5847">
        <w:rPr>
          <w:rFonts w:ascii="Cambria" w:hAnsi="Cambria"/>
          <w:sz w:val="24"/>
          <w:szCs w:val="24"/>
        </w:rPr>
        <w:t>Dirección</w:t>
      </w:r>
      <w:r>
        <w:rPr>
          <w:rFonts w:ascii="Cambria" w:hAnsi="Cambria"/>
          <w:sz w:val="24"/>
          <w:szCs w:val="24"/>
        </w:rPr>
        <w:t>: Icíar Bollaín. G</w:t>
      </w:r>
      <w:r w:rsidRPr="00AF5847">
        <w:rPr>
          <w:rFonts w:ascii="Cambria" w:hAnsi="Cambria"/>
          <w:sz w:val="24"/>
          <w:szCs w:val="24"/>
        </w:rPr>
        <w:t>uion</w:t>
      </w:r>
      <w:r>
        <w:rPr>
          <w:rFonts w:ascii="Cambria" w:hAnsi="Cambria"/>
          <w:sz w:val="24"/>
          <w:szCs w:val="24"/>
        </w:rPr>
        <w:t>: Paul Laverty.</w:t>
      </w:r>
      <w:r w:rsidRPr="00AF584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Argumento: La biografía </w:t>
      </w:r>
      <w:r w:rsidRPr="00C53003">
        <w:rPr>
          <w:rFonts w:ascii="Cambria" w:hAnsi="Cambria"/>
          <w:i/>
          <w:sz w:val="24"/>
          <w:szCs w:val="24"/>
        </w:rPr>
        <w:t>Sin mirar atrás</w:t>
      </w:r>
      <w:r>
        <w:rPr>
          <w:rFonts w:ascii="Cambria" w:hAnsi="Cambria"/>
          <w:sz w:val="24"/>
          <w:szCs w:val="24"/>
        </w:rPr>
        <w:t xml:space="preserve">, de Carlos Acosta. </w:t>
      </w:r>
      <w:r w:rsidRPr="00AF5847">
        <w:rPr>
          <w:rFonts w:ascii="Cambria" w:hAnsi="Cambria"/>
          <w:sz w:val="24"/>
          <w:szCs w:val="24"/>
        </w:rPr>
        <w:t xml:space="preserve">Fotografía: </w:t>
      </w:r>
      <w:r>
        <w:rPr>
          <w:rFonts w:ascii="Cambria" w:hAnsi="Cambria"/>
          <w:sz w:val="24"/>
          <w:szCs w:val="24"/>
        </w:rPr>
        <w:t>Alex Catalán</w:t>
      </w:r>
      <w:r w:rsidRPr="00AF5847">
        <w:rPr>
          <w:rFonts w:ascii="Cambria" w:hAnsi="Cambria"/>
          <w:sz w:val="24"/>
          <w:szCs w:val="24"/>
        </w:rPr>
        <w:t xml:space="preserve">, en color. Montaje: </w:t>
      </w:r>
      <w:r>
        <w:rPr>
          <w:rFonts w:ascii="Cambria" w:hAnsi="Cambria"/>
          <w:sz w:val="24"/>
          <w:szCs w:val="24"/>
        </w:rPr>
        <w:t>Nacho Ruiz Capillas</w:t>
      </w:r>
      <w:r w:rsidRPr="00AF5847">
        <w:rPr>
          <w:rFonts w:ascii="Cambria" w:hAnsi="Cambria"/>
          <w:sz w:val="24"/>
          <w:szCs w:val="24"/>
        </w:rPr>
        <w:t xml:space="preserve">. Música: </w:t>
      </w:r>
      <w:r>
        <w:rPr>
          <w:rFonts w:ascii="Cambria" w:hAnsi="Cambria"/>
          <w:sz w:val="24"/>
          <w:szCs w:val="24"/>
        </w:rPr>
        <w:t>Alberto Iglesias</w:t>
      </w:r>
      <w:r w:rsidRPr="00AF5847">
        <w:rPr>
          <w:rFonts w:ascii="Cambria" w:hAnsi="Cambria"/>
          <w:sz w:val="24"/>
          <w:szCs w:val="24"/>
        </w:rPr>
        <w:t xml:space="preserve">. Intérpretes: </w:t>
      </w:r>
      <w:r>
        <w:rPr>
          <w:rFonts w:ascii="Cambria" w:hAnsi="Cambria"/>
          <w:sz w:val="24"/>
          <w:szCs w:val="24"/>
        </w:rPr>
        <w:t xml:space="preserve">Carlos Acosta, Santiago Alfonso, Keyvin Martínez, Edilson Manuel Olbera Núñez, Laura De la Uz, Yerlín Pérez, Mario Elías, Andrea Doimeadiós, César Domínguez, Yailene Sierra. Producción: </w:t>
      </w:r>
      <w:r w:rsidR="00933FA8">
        <w:rPr>
          <w:rFonts w:ascii="Cambria" w:hAnsi="Cambria"/>
          <w:sz w:val="24"/>
          <w:szCs w:val="24"/>
        </w:rPr>
        <w:t>Morena Films, Potboiler Prod. Producciones de la Sta. Avenida, Match Factory Productions, Galápagos Media, Hijo de Ogún. Duración: 115</w:t>
      </w:r>
      <w:r w:rsidRPr="00AF5847">
        <w:rPr>
          <w:rFonts w:ascii="Cambria" w:hAnsi="Cambria"/>
          <w:sz w:val="24"/>
          <w:szCs w:val="24"/>
        </w:rPr>
        <w:t xml:space="preserve">’. </w:t>
      </w:r>
    </w:p>
    <w:p w:rsidR="00933FA8" w:rsidRDefault="00933FA8" w:rsidP="00C53003">
      <w:pPr>
        <w:jc w:val="both"/>
        <w:rPr>
          <w:rFonts w:ascii="Cambria" w:hAnsi="Cambria"/>
          <w:bCs/>
          <w:i/>
          <w:sz w:val="24"/>
          <w:szCs w:val="24"/>
        </w:rPr>
      </w:pPr>
      <w:r>
        <w:rPr>
          <w:rFonts w:ascii="Cambria" w:hAnsi="Cambria"/>
          <w:bCs/>
          <w:i/>
          <w:sz w:val="24"/>
          <w:szCs w:val="24"/>
        </w:rPr>
        <w:t xml:space="preserve">Viaje por la vida </w:t>
      </w:r>
      <w:r w:rsidRPr="00933FA8">
        <w:rPr>
          <w:rFonts w:ascii="Cambria" w:hAnsi="Cambria"/>
          <w:bCs/>
          <w:i/>
          <w:sz w:val="24"/>
          <w:szCs w:val="24"/>
        </w:rPr>
        <w:t xml:space="preserve"> </w:t>
      </w:r>
      <w:r>
        <w:rPr>
          <w:rFonts w:ascii="Cambria" w:hAnsi="Cambria"/>
          <w:bCs/>
          <w:i/>
          <w:sz w:val="24"/>
          <w:szCs w:val="24"/>
        </w:rPr>
        <w:t>d</w:t>
      </w:r>
      <w:r w:rsidRPr="00933FA8">
        <w:rPr>
          <w:rFonts w:ascii="Cambria" w:hAnsi="Cambria"/>
          <w:bCs/>
          <w:i/>
          <w:sz w:val="24"/>
          <w:szCs w:val="24"/>
        </w:rPr>
        <w:t>el bai</w:t>
      </w:r>
      <w:r>
        <w:rPr>
          <w:rFonts w:ascii="Cambria" w:hAnsi="Cambria"/>
          <w:bCs/>
          <w:i/>
          <w:sz w:val="24"/>
          <w:szCs w:val="24"/>
        </w:rPr>
        <w:t>larín cubano Carlos Acosta</w:t>
      </w:r>
      <w:r w:rsidRPr="00933FA8">
        <w:rPr>
          <w:rFonts w:ascii="Cambria" w:hAnsi="Cambria"/>
          <w:bCs/>
          <w:i/>
          <w:sz w:val="24"/>
          <w:szCs w:val="24"/>
        </w:rPr>
        <w:t>, leyenda de la danza y primer bailarín negro en interpretar algunos de los papeles más famosos del ballet, origin</w:t>
      </w:r>
      <w:r>
        <w:rPr>
          <w:rFonts w:ascii="Cambria" w:hAnsi="Cambria"/>
          <w:bCs/>
          <w:i/>
          <w:sz w:val="24"/>
          <w:szCs w:val="24"/>
        </w:rPr>
        <w:t>ariamente escritos para blancos. La película c</w:t>
      </w:r>
      <w:r w:rsidRPr="00933FA8">
        <w:rPr>
          <w:rFonts w:ascii="Cambria" w:hAnsi="Cambria"/>
          <w:bCs/>
          <w:i/>
          <w:sz w:val="24"/>
          <w:szCs w:val="24"/>
        </w:rPr>
        <w:t>uenta desde su dura infancia hasta su madurez, etapa que será protagonizada por el propio bailarín, quien, pese a su éxito y reconocimiento internacional, nunca olvidó sus orígenes.</w:t>
      </w:r>
    </w:p>
    <w:p w:rsidR="00933FA8" w:rsidRPr="00933FA8" w:rsidRDefault="00933FA8" w:rsidP="00933FA8">
      <w:pPr>
        <w:jc w:val="both"/>
        <w:rPr>
          <w:rFonts w:ascii="Cambria" w:hAnsi="Cambria"/>
          <w:bCs/>
          <w:i/>
          <w:sz w:val="24"/>
          <w:szCs w:val="24"/>
        </w:rPr>
      </w:pPr>
      <w:r w:rsidRPr="00933FA8">
        <w:rPr>
          <w:rFonts w:ascii="Cambria" w:hAnsi="Cambria"/>
          <w:bCs/>
          <w:i/>
          <w:sz w:val="24"/>
          <w:szCs w:val="24"/>
        </w:rPr>
        <w:t>Mejor guion (ex aequo)</w:t>
      </w:r>
      <w:r>
        <w:rPr>
          <w:rFonts w:ascii="Cambria" w:hAnsi="Cambria"/>
          <w:bCs/>
          <w:i/>
          <w:sz w:val="24"/>
          <w:szCs w:val="24"/>
        </w:rPr>
        <w:t xml:space="preserve"> en el Festival de San Sebastián, también ganó el Premio Platino a la </w:t>
      </w:r>
      <w:r w:rsidRPr="00933FA8">
        <w:rPr>
          <w:rFonts w:ascii="Cambria" w:hAnsi="Cambria"/>
          <w:bCs/>
          <w:i/>
          <w:sz w:val="24"/>
          <w:szCs w:val="24"/>
        </w:rPr>
        <w:t>Mejor música original</w:t>
      </w:r>
      <w:r>
        <w:rPr>
          <w:rFonts w:ascii="Cambria" w:hAnsi="Cambria"/>
          <w:bCs/>
          <w:i/>
          <w:sz w:val="24"/>
          <w:szCs w:val="24"/>
        </w:rPr>
        <w:t>, tuvo cinco nominaciones a los Premios Goya y una</w:t>
      </w:r>
      <w:r w:rsidR="00333FA7">
        <w:rPr>
          <w:rFonts w:ascii="Cambria" w:hAnsi="Cambria"/>
          <w:bCs/>
          <w:i/>
          <w:sz w:val="24"/>
          <w:szCs w:val="24"/>
        </w:rPr>
        <w:t xml:space="preserve"> en</w:t>
      </w:r>
      <w:r>
        <w:rPr>
          <w:rFonts w:ascii="Cambria" w:hAnsi="Cambria"/>
          <w:bCs/>
          <w:i/>
          <w:sz w:val="24"/>
          <w:szCs w:val="24"/>
        </w:rPr>
        <w:t xml:space="preserve"> los Premios Feroz.</w:t>
      </w:r>
    </w:p>
    <w:p w:rsidR="00921F5E" w:rsidRDefault="00921F5E" w:rsidP="00BB6325">
      <w:pPr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</w:p>
    <w:p w:rsidR="00BB6325" w:rsidRPr="009A7A26" w:rsidRDefault="00BB6325" w:rsidP="00BB6325">
      <w:pPr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  <w:r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>Miércoles 7</w:t>
      </w:r>
    </w:p>
    <w:p w:rsidR="00BB6325" w:rsidRPr="009A7A26" w:rsidRDefault="00BB6325" w:rsidP="00BB6325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AMANCIO, VAMPIRO DE PUEBLO</w:t>
      </w:r>
    </w:p>
    <w:p w:rsidR="00BB6325" w:rsidRPr="009A7A26" w:rsidRDefault="00BB6325" w:rsidP="00BB6325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9A7A26">
        <w:rPr>
          <w:rFonts w:ascii="Cambria" w:eastAsia="Calibri" w:hAnsi="Cambria" w:cs="Calibri"/>
          <w:b/>
          <w:sz w:val="24"/>
          <w:szCs w:val="24"/>
        </w:rPr>
        <w:t xml:space="preserve">De </w:t>
      </w:r>
      <w:r>
        <w:rPr>
          <w:rFonts w:ascii="Cambria" w:eastAsia="Calibri" w:hAnsi="Cambria" w:cs="Calibri"/>
          <w:b/>
          <w:sz w:val="24"/>
          <w:szCs w:val="24"/>
        </w:rPr>
        <w:t>Alejo Ibáñez</w:t>
      </w:r>
      <w:r w:rsidRPr="009A7A26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9A7A26">
        <w:rPr>
          <w:rFonts w:ascii="Cambria" w:eastAsia="Calibri" w:hAnsi="Cambria" w:cs="Times New Roman"/>
          <w:b/>
          <w:sz w:val="24"/>
          <w:szCs w:val="24"/>
        </w:rPr>
        <w:t>(</w:t>
      </w:r>
      <w:r w:rsidRPr="009A7A26">
        <w:rPr>
          <w:rFonts w:ascii="Cambria" w:eastAsia="Calibri" w:hAnsi="Cambria" w:cs="Calibri"/>
          <w:b/>
          <w:sz w:val="24"/>
          <w:szCs w:val="24"/>
        </w:rPr>
        <w:t>2018</w:t>
      </w:r>
      <w:r w:rsidRPr="009A7A26">
        <w:rPr>
          <w:rFonts w:ascii="Cambria" w:eastAsia="Calibri" w:hAnsi="Cambria" w:cs="Times New Roman"/>
          <w:b/>
          <w:sz w:val="24"/>
          <w:szCs w:val="24"/>
        </w:rPr>
        <w:t>)</w:t>
      </w:r>
    </w:p>
    <w:p w:rsidR="00BB6325" w:rsidRPr="00BB6325" w:rsidRDefault="00BB6325" w:rsidP="00BB6325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BB6325">
        <w:rPr>
          <w:rFonts w:ascii="Cambria" w:eastAsia="Calibri" w:hAnsi="Cambria" w:cs="Calibri"/>
          <w:i/>
          <w:sz w:val="24"/>
          <w:szCs w:val="24"/>
        </w:rPr>
        <w:t xml:space="preserve">Dirección: </w:t>
      </w:r>
      <w:r w:rsidRPr="00A15384">
        <w:rPr>
          <w:rFonts w:ascii="Cambria" w:eastAsia="Calibri" w:hAnsi="Cambria" w:cs="Calibri"/>
          <w:sz w:val="24"/>
          <w:szCs w:val="24"/>
        </w:rPr>
        <w:t>Alejo Ibáñez.</w:t>
      </w:r>
      <w:r w:rsidRPr="00BB6325">
        <w:rPr>
          <w:rFonts w:ascii="Cambria" w:eastAsia="Calibri" w:hAnsi="Cambria" w:cs="Calibri"/>
          <w:i/>
          <w:sz w:val="24"/>
          <w:szCs w:val="24"/>
        </w:rPr>
        <w:t xml:space="preserve"> Guion</w:t>
      </w:r>
      <w:r w:rsidRPr="00BB6325">
        <w:rPr>
          <w:rFonts w:ascii="Cambria" w:eastAsia="Calibri" w:hAnsi="Cambria" w:cs="Calibri"/>
          <w:sz w:val="24"/>
          <w:szCs w:val="24"/>
        </w:rPr>
        <w:t xml:space="preserve">: Alejo Ibáñez, Josu Ortiz Aguirre. </w:t>
      </w:r>
      <w:r w:rsidRPr="00BB6325">
        <w:rPr>
          <w:rFonts w:ascii="Cambria" w:eastAsia="Calibri" w:hAnsi="Cambria" w:cs="Calibri"/>
          <w:i/>
          <w:sz w:val="24"/>
          <w:szCs w:val="24"/>
        </w:rPr>
        <w:t>Fotografía</w:t>
      </w:r>
      <w:r w:rsidRPr="00BB6325">
        <w:rPr>
          <w:rFonts w:ascii="Cambria" w:eastAsia="Calibri" w:hAnsi="Cambria" w:cs="Calibri"/>
          <w:sz w:val="24"/>
          <w:szCs w:val="24"/>
        </w:rPr>
        <w:t xml:space="preserve">: Josu Ortiz, José Martín Rosete, en color. </w:t>
      </w:r>
      <w:r w:rsidRPr="00BB6325">
        <w:rPr>
          <w:rFonts w:ascii="Cambria" w:eastAsia="Calibri" w:hAnsi="Cambria" w:cs="Calibri"/>
          <w:i/>
          <w:sz w:val="24"/>
          <w:szCs w:val="24"/>
        </w:rPr>
        <w:t>Montaje</w:t>
      </w:r>
      <w:r w:rsidRPr="00BB6325">
        <w:rPr>
          <w:rFonts w:ascii="Cambria" w:eastAsia="Calibri" w:hAnsi="Cambria" w:cs="Calibri"/>
          <w:sz w:val="24"/>
          <w:szCs w:val="24"/>
        </w:rPr>
        <w:t xml:space="preserve">: Sergio Liguori. </w:t>
      </w:r>
      <w:r w:rsidRPr="00BB6325">
        <w:rPr>
          <w:rFonts w:ascii="Cambria" w:eastAsia="Calibri" w:hAnsi="Cambria" w:cs="Calibri"/>
          <w:i/>
          <w:sz w:val="24"/>
          <w:szCs w:val="24"/>
        </w:rPr>
        <w:t>Música</w:t>
      </w:r>
      <w:r w:rsidRPr="00BB6325">
        <w:rPr>
          <w:rFonts w:ascii="Cambria" w:eastAsia="Calibri" w:hAnsi="Cambria" w:cs="Calibri"/>
          <w:sz w:val="24"/>
          <w:szCs w:val="24"/>
        </w:rPr>
        <w:t xml:space="preserve">: Jorge Burillo. </w:t>
      </w:r>
      <w:r w:rsidRPr="00BB6325">
        <w:rPr>
          <w:rFonts w:ascii="Cambria" w:eastAsia="Calibri" w:hAnsi="Cambria" w:cs="Calibri"/>
          <w:i/>
          <w:sz w:val="24"/>
          <w:szCs w:val="24"/>
        </w:rPr>
        <w:t xml:space="preserve">Intérpretes: </w:t>
      </w:r>
      <w:r w:rsidRPr="00BB6325">
        <w:rPr>
          <w:rFonts w:ascii="Cambria" w:eastAsia="Calibri" w:hAnsi="Cambria" w:cs="Calibri"/>
          <w:sz w:val="24"/>
          <w:szCs w:val="24"/>
        </w:rPr>
        <w:t xml:space="preserve">Felipe García Vélez, Isabel Gaudí, Mariano Llorente, Ángeles Arias. </w:t>
      </w:r>
      <w:r w:rsidRPr="00BB6325">
        <w:rPr>
          <w:rFonts w:ascii="Cambria" w:eastAsia="Calibri" w:hAnsi="Cambria" w:cs="Calibri"/>
          <w:i/>
          <w:sz w:val="24"/>
          <w:szCs w:val="24"/>
        </w:rPr>
        <w:t>Producción</w:t>
      </w:r>
      <w:r w:rsidRPr="00BB6325">
        <w:rPr>
          <w:rFonts w:ascii="Cambria" w:eastAsia="Calibri" w:hAnsi="Cambria" w:cs="Calibri"/>
          <w:sz w:val="24"/>
          <w:szCs w:val="24"/>
        </w:rPr>
        <w:t xml:space="preserve">: Josu Ortiz Aguirre. </w:t>
      </w:r>
      <w:r w:rsidRPr="00BB6325">
        <w:rPr>
          <w:rFonts w:ascii="Cambria" w:eastAsia="Calibri" w:hAnsi="Cambria" w:cs="Calibri"/>
          <w:i/>
          <w:sz w:val="24"/>
          <w:szCs w:val="24"/>
        </w:rPr>
        <w:t>Duración</w:t>
      </w:r>
      <w:r w:rsidRPr="00BB6325">
        <w:rPr>
          <w:rFonts w:ascii="Cambria" w:eastAsia="Calibri" w:hAnsi="Cambria" w:cs="Calibri"/>
          <w:sz w:val="24"/>
          <w:szCs w:val="24"/>
        </w:rPr>
        <w:t xml:space="preserve">: 15’. </w:t>
      </w:r>
    </w:p>
    <w:p w:rsidR="00BB6325" w:rsidRPr="00BB6325" w:rsidRDefault="00BB6325" w:rsidP="00BB6325">
      <w:pPr>
        <w:spacing w:after="0" w:line="240" w:lineRule="auto"/>
        <w:jc w:val="both"/>
        <w:rPr>
          <w:rFonts w:ascii="Cambria" w:eastAsia="Calibri" w:hAnsi="Cambria" w:cs="Calibri"/>
          <w:bCs/>
          <w:i/>
          <w:sz w:val="24"/>
          <w:szCs w:val="24"/>
        </w:rPr>
      </w:pPr>
      <w:r w:rsidRPr="00BB6325">
        <w:rPr>
          <w:rFonts w:ascii="Cambria" w:eastAsia="Calibri" w:hAnsi="Cambria" w:cs="Calibri"/>
          <w:bCs/>
          <w:i/>
          <w:sz w:val="24"/>
          <w:szCs w:val="24"/>
        </w:rPr>
        <w:t>Amancio es el último habitante de un pueblo abandonado. Atenazado por el hambre, sueña con nuevas víctimas</w:t>
      </w:r>
      <w:r>
        <w:rPr>
          <w:rFonts w:ascii="Cambria" w:eastAsia="Calibri" w:hAnsi="Cambria" w:cs="Calibri"/>
          <w:bCs/>
          <w:i/>
          <w:sz w:val="24"/>
          <w:szCs w:val="24"/>
        </w:rPr>
        <w:t>,</w:t>
      </w:r>
      <w:r w:rsidRPr="00BB6325">
        <w:rPr>
          <w:rFonts w:ascii="Cambria" w:eastAsia="Calibri" w:hAnsi="Cambria" w:cs="Calibri"/>
          <w:bCs/>
          <w:i/>
          <w:sz w:val="24"/>
          <w:szCs w:val="24"/>
        </w:rPr>
        <w:t xml:space="preserve"> pero la llegada de unos familiares le obligará a decidir si los visitantes van a sacarle de su soledad o si van a servirle de cena.</w:t>
      </w:r>
    </w:p>
    <w:p w:rsidR="00BB6325" w:rsidRPr="009A7A26" w:rsidRDefault="00BB6325" w:rsidP="00BB6325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BB6325" w:rsidRPr="009A7A26" w:rsidRDefault="001820B2" w:rsidP="00BB6325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OSCURO Y LUCIENTES</w:t>
      </w:r>
    </w:p>
    <w:p w:rsidR="00BB6325" w:rsidRPr="009A7A26" w:rsidRDefault="00BB6325" w:rsidP="00BB632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9A7A26">
        <w:rPr>
          <w:rFonts w:ascii="Cambria" w:hAnsi="Cambria"/>
          <w:b/>
          <w:sz w:val="24"/>
          <w:szCs w:val="24"/>
        </w:rPr>
        <w:t xml:space="preserve">De </w:t>
      </w:r>
      <w:r w:rsidR="001820B2">
        <w:rPr>
          <w:rFonts w:ascii="Cambria" w:hAnsi="Cambria"/>
          <w:b/>
          <w:sz w:val="24"/>
          <w:szCs w:val="24"/>
        </w:rPr>
        <w:t>Samuel Alarcón</w:t>
      </w:r>
      <w:r>
        <w:rPr>
          <w:rFonts w:ascii="Cambria" w:hAnsi="Cambria"/>
          <w:b/>
          <w:sz w:val="24"/>
          <w:szCs w:val="24"/>
        </w:rPr>
        <w:t xml:space="preserve"> (2018)</w:t>
      </w:r>
    </w:p>
    <w:p w:rsidR="00BB6325" w:rsidRPr="00AF5847" w:rsidRDefault="00BB6325" w:rsidP="00BB6325">
      <w:pPr>
        <w:spacing w:after="0"/>
        <w:jc w:val="both"/>
        <w:rPr>
          <w:rFonts w:ascii="Cambria" w:hAnsi="Cambria"/>
          <w:sz w:val="24"/>
          <w:szCs w:val="24"/>
        </w:rPr>
      </w:pPr>
      <w:r w:rsidRPr="00AF5847">
        <w:rPr>
          <w:rFonts w:ascii="Cambria" w:hAnsi="Cambria"/>
          <w:sz w:val="24"/>
          <w:szCs w:val="24"/>
        </w:rPr>
        <w:t>Dirección</w:t>
      </w:r>
      <w:r w:rsidR="001820B2">
        <w:rPr>
          <w:rFonts w:ascii="Cambria" w:hAnsi="Cambria"/>
          <w:sz w:val="24"/>
          <w:szCs w:val="24"/>
        </w:rPr>
        <w:t xml:space="preserve"> y guion</w:t>
      </w:r>
      <w:r>
        <w:rPr>
          <w:rFonts w:ascii="Cambria" w:hAnsi="Cambria"/>
          <w:sz w:val="24"/>
          <w:szCs w:val="24"/>
        </w:rPr>
        <w:t xml:space="preserve">: </w:t>
      </w:r>
      <w:r w:rsidR="001820B2">
        <w:rPr>
          <w:rFonts w:ascii="Cambria" w:hAnsi="Cambria"/>
          <w:sz w:val="24"/>
          <w:szCs w:val="24"/>
        </w:rPr>
        <w:t>Samuel Alarcón</w:t>
      </w:r>
      <w:r>
        <w:rPr>
          <w:rFonts w:ascii="Cambria" w:hAnsi="Cambria"/>
          <w:sz w:val="24"/>
          <w:szCs w:val="24"/>
        </w:rPr>
        <w:t xml:space="preserve">. </w:t>
      </w:r>
      <w:r w:rsidRPr="00AF5847">
        <w:rPr>
          <w:rFonts w:ascii="Cambria" w:hAnsi="Cambria"/>
          <w:sz w:val="24"/>
          <w:szCs w:val="24"/>
        </w:rPr>
        <w:t xml:space="preserve">Fotografía: </w:t>
      </w:r>
      <w:r w:rsidR="001820B2">
        <w:rPr>
          <w:rFonts w:ascii="Cambria" w:hAnsi="Cambria"/>
          <w:sz w:val="24"/>
          <w:szCs w:val="24"/>
        </w:rPr>
        <w:t>Roberto San Eugenio</w:t>
      </w:r>
      <w:r w:rsidRPr="00AF5847">
        <w:rPr>
          <w:rFonts w:ascii="Cambria" w:hAnsi="Cambria"/>
          <w:sz w:val="24"/>
          <w:szCs w:val="24"/>
        </w:rPr>
        <w:t xml:space="preserve">, en color. Montaje: </w:t>
      </w:r>
      <w:r w:rsidR="001820B2">
        <w:rPr>
          <w:rFonts w:ascii="Cambria" w:hAnsi="Cambria"/>
          <w:sz w:val="24"/>
          <w:szCs w:val="24"/>
        </w:rPr>
        <w:t>Samuel Alarcón, Juan Barrero</w:t>
      </w:r>
      <w:r w:rsidRPr="00AF5847">
        <w:rPr>
          <w:rFonts w:ascii="Cambria" w:hAnsi="Cambria"/>
          <w:sz w:val="24"/>
          <w:szCs w:val="24"/>
        </w:rPr>
        <w:t xml:space="preserve">. Música: </w:t>
      </w:r>
      <w:r w:rsidR="001820B2">
        <w:rPr>
          <w:rFonts w:ascii="Cambria" w:hAnsi="Cambria"/>
          <w:sz w:val="24"/>
          <w:szCs w:val="24"/>
        </w:rPr>
        <w:t>Eneko Vadillo</w:t>
      </w:r>
      <w:r w:rsidRPr="00AF5847">
        <w:rPr>
          <w:rFonts w:ascii="Cambria" w:hAnsi="Cambria"/>
          <w:sz w:val="24"/>
          <w:szCs w:val="24"/>
        </w:rPr>
        <w:t xml:space="preserve">. Intérpretes: </w:t>
      </w:r>
      <w:r w:rsidR="001820B2">
        <w:rPr>
          <w:rFonts w:ascii="Cambria" w:hAnsi="Cambria"/>
          <w:sz w:val="24"/>
          <w:szCs w:val="24"/>
        </w:rPr>
        <w:t>Féodor Atkine</w:t>
      </w:r>
      <w:r>
        <w:rPr>
          <w:rFonts w:ascii="Cambria" w:hAnsi="Cambria"/>
          <w:sz w:val="24"/>
          <w:szCs w:val="24"/>
        </w:rPr>
        <w:t xml:space="preserve">. Producción: </w:t>
      </w:r>
      <w:r w:rsidR="001820B2">
        <w:rPr>
          <w:rFonts w:ascii="Cambria" w:hAnsi="Cambria"/>
          <w:sz w:val="24"/>
          <w:szCs w:val="24"/>
        </w:rPr>
        <w:t>Marmitafilms, Tourmalet Films</w:t>
      </w:r>
      <w:r>
        <w:rPr>
          <w:rFonts w:ascii="Cambria" w:hAnsi="Cambria"/>
          <w:sz w:val="24"/>
          <w:szCs w:val="24"/>
        </w:rPr>
        <w:t>.</w:t>
      </w:r>
      <w:r w:rsidR="001820B2">
        <w:rPr>
          <w:rFonts w:ascii="Cambria" w:hAnsi="Cambria"/>
          <w:sz w:val="24"/>
          <w:szCs w:val="24"/>
        </w:rPr>
        <w:t xml:space="preserve"> Duración: 82</w:t>
      </w:r>
      <w:r w:rsidRPr="00AF5847">
        <w:rPr>
          <w:rFonts w:ascii="Cambria" w:hAnsi="Cambria"/>
          <w:sz w:val="24"/>
          <w:szCs w:val="24"/>
        </w:rPr>
        <w:t xml:space="preserve">’. </w:t>
      </w:r>
    </w:p>
    <w:p w:rsidR="001820B2" w:rsidRDefault="001820B2" w:rsidP="00BB6325">
      <w:pPr>
        <w:jc w:val="both"/>
        <w:rPr>
          <w:rFonts w:ascii="Cambria" w:hAnsi="Cambria"/>
          <w:bCs/>
          <w:i/>
          <w:sz w:val="24"/>
          <w:szCs w:val="24"/>
        </w:rPr>
      </w:pPr>
      <w:r>
        <w:rPr>
          <w:rFonts w:ascii="Cambria" w:hAnsi="Cambria"/>
          <w:bCs/>
          <w:i/>
          <w:sz w:val="24"/>
          <w:szCs w:val="24"/>
        </w:rPr>
        <w:t>Hi</w:t>
      </w:r>
      <w:r w:rsidRPr="001820B2">
        <w:rPr>
          <w:rFonts w:ascii="Cambria" w:hAnsi="Cambria"/>
          <w:bCs/>
          <w:i/>
          <w:sz w:val="24"/>
          <w:szCs w:val="24"/>
        </w:rPr>
        <w:t xml:space="preserve">storia de la muerte de Francisco de Goya. Fallecido durante su exilio francés en 1828, fue enterrado en el cementerio </w:t>
      </w:r>
      <w:r>
        <w:rPr>
          <w:rFonts w:ascii="Cambria" w:hAnsi="Cambria"/>
          <w:bCs/>
          <w:i/>
          <w:sz w:val="24"/>
          <w:szCs w:val="24"/>
        </w:rPr>
        <w:t xml:space="preserve">de Burdeos sin que nadie en España reclamara </w:t>
      </w:r>
      <w:r w:rsidRPr="001820B2">
        <w:rPr>
          <w:rFonts w:ascii="Cambria" w:hAnsi="Cambria"/>
          <w:bCs/>
          <w:i/>
          <w:sz w:val="24"/>
          <w:szCs w:val="24"/>
        </w:rPr>
        <w:t>su cuerpo</w:t>
      </w:r>
      <w:r w:rsidR="00764CB5">
        <w:rPr>
          <w:rFonts w:ascii="Cambria" w:hAnsi="Cambria"/>
          <w:bCs/>
          <w:i/>
          <w:sz w:val="24"/>
          <w:szCs w:val="24"/>
        </w:rPr>
        <w:t>. Pasaron décadas hasta que el c</w:t>
      </w:r>
      <w:r w:rsidRPr="001820B2">
        <w:rPr>
          <w:rFonts w:ascii="Cambria" w:hAnsi="Cambria"/>
          <w:bCs/>
          <w:i/>
          <w:sz w:val="24"/>
          <w:szCs w:val="24"/>
        </w:rPr>
        <w:t xml:space="preserve">ónsul español en Burdeos encontró por casualidad la tumba del artista </w:t>
      </w:r>
      <w:r w:rsidR="003B3D66">
        <w:rPr>
          <w:rFonts w:ascii="Cambria" w:hAnsi="Cambria"/>
          <w:bCs/>
          <w:i/>
          <w:sz w:val="24"/>
          <w:szCs w:val="24"/>
        </w:rPr>
        <w:t>en estado ruinoso</w:t>
      </w:r>
      <w:r w:rsidRPr="001820B2">
        <w:rPr>
          <w:rFonts w:ascii="Cambria" w:hAnsi="Cambria"/>
          <w:bCs/>
          <w:i/>
          <w:sz w:val="24"/>
          <w:szCs w:val="24"/>
        </w:rPr>
        <w:t xml:space="preserve">. Tras años de trámites </w:t>
      </w:r>
      <w:r w:rsidR="003B3D66">
        <w:rPr>
          <w:rFonts w:ascii="Cambria" w:hAnsi="Cambria"/>
          <w:bCs/>
          <w:i/>
          <w:sz w:val="24"/>
          <w:szCs w:val="24"/>
        </w:rPr>
        <w:t>consiguió</w:t>
      </w:r>
      <w:r w:rsidRPr="001820B2">
        <w:rPr>
          <w:rFonts w:ascii="Cambria" w:hAnsi="Cambria"/>
          <w:bCs/>
          <w:i/>
          <w:sz w:val="24"/>
          <w:szCs w:val="24"/>
        </w:rPr>
        <w:t xml:space="preserve"> el permiso para exhumar el cadáver y poder trasladarlo a España. Pero al abrir la lápida, la sorpresa fue grande: la cabeza de Goya había desaparecido.</w:t>
      </w:r>
      <w:r>
        <w:rPr>
          <w:rFonts w:ascii="Cambria" w:hAnsi="Cambria"/>
          <w:bCs/>
          <w:i/>
          <w:sz w:val="24"/>
          <w:szCs w:val="24"/>
        </w:rPr>
        <w:t xml:space="preserve"> </w:t>
      </w:r>
    </w:p>
    <w:p w:rsidR="00BB6325" w:rsidRPr="00764CB5" w:rsidRDefault="00BB6325" w:rsidP="00BB6325">
      <w:pPr>
        <w:rPr>
          <w:rFonts w:ascii="Cambria" w:hAnsi="Cambria"/>
          <w:sz w:val="16"/>
          <w:szCs w:val="16"/>
        </w:rPr>
      </w:pPr>
    </w:p>
    <w:p w:rsidR="00A15384" w:rsidRPr="009A7A26" w:rsidRDefault="00A15384" w:rsidP="00A15384">
      <w:pPr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  <w:r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  <w:t>Jueves 8</w:t>
      </w:r>
    </w:p>
    <w:p w:rsidR="00A15384" w:rsidRPr="009A7A26" w:rsidRDefault="00A15384" w:rsidP="00A15384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LA TIERRA LLAMANDO A ANA</w:t>
      </w:r>
    </w:p>
    <w:p w:rsidR="00A15384" w:rsidRPr="009A7A26" w:rsidRDefault="00A15384" w:rsidP="00A15384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9A7A26">
        <w:rPr>
          <w:rFonts w:ascii="Cambria" w:eastAsia="Calibri" w:hAnsi="Cambria" w:cs="Calibri"/>
          <w:b/>
          <w:sz w:val="24"/>
          <w:szCs w:val="24"/>
        </w:rPr>
        <w:t xml:space="preserve">De </w:t>
      </w:r>
      <w:r>
        <w:rPr>
          <w:rFonts w:ascii="Cambria" w:eastAsia="Calibri" w:hAnsi="Cambria" w:cs="Calibri"/>
          <w:b/>
          <w:sz w:val="24"/>
          <w:szCs w:val="24"/>
        </w:rPr>
        <w:t>Fernando Bonelli</w:t>
      </w:r>
      <w:r w:rsidRPr="009A7A26">
        <w:rPr>
          <w:rFonts w:ascii="Cambria" w:eastAsia="Calibri" w:hAnsi="Cambria" w:cs="Calibri"/>
          <w:b/>
          <w:sz w:val="24"/>
          <w:szCs w:val="24"/>
        </w:rPr>
        <w:t xml:space="preserve"> </w:t>
      </w:r>
      <w:r w:rsidRPr="009A7A26">
        <w:rPr>
          <w:rFonts w:ascii="Cambria" w:eastAsia="Calibri" w:hAnsi="Cambria" w:cs="Times New Roman"/>
          <w:b/>
          <w:sz w:val="24"/>
          <w:szCs w:val="24"/>
        </w:rPr>
        <w:t>(</w:t>
      </w:r>
      <w:r w:rsidRPr="009A7A26">
        <w:rPr>
          <w:rFonts w:ascii="Cambria" w:eastAsia="Calibri" w:hAnsi="Cambria" w:cs="Calibri"/>
          <w:b/>
          <w:sz w:val="24"/>
          <w:szCs w:val="24"/>
        </w:rPr>
        <w:t>2018</w:t>
      </w:r>
      <w:r w:rsidRPr="009A7A26">
        <w:rPr>
          <w:rFonts w:ascii="Cambria" w:eastAsia="Calibri" w:hAnsi="Cambria" w:cs="Times New Roman"/>
          <w:b/>
          <w:sz w:val="24"/>
          <w:szCs w:val="24"/>
        </w:rPr>
        <w:t>)</w:t>
      </w:r>
    </w:p>
    <w:p w:rsidR="00A15384" w:rsidRPr="00BB6325" w:rsidRDefault="00A15384" w:rsidP="00A15384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BB6325">
        <w:rPr>
          <w:rFonts w:ascii="Cambria" w:eastAsia="Calibri" w:hAnsi="Cambria" w:cs="Calibri"/>
          <w:i/>
          <w:sz w:val="24"/>
          <w:szCs w:val="24"/>
        </w:rPr>
        <w:t>Dirección</w:t>
      </w:r>
      <w:r>
        <w:rPr>
          <w:rFonts w:ascii="Cambria" w:eastAsia="Calibri" w:hAnsi="Cambria" w:cs="Calibri"/>
          <w:i/>
          <w:sz w:val="24"/>
          <w:szCs w:val="24"/>
        </w:rPr>
        <w:t xml:space="preserve"> y guion</w:t>
      </w:r>
      <w:r w:rsidRPr="00BB6325">
        <w:rPr>
          <w:rFonts w:ascii="Cambria" w:eastAsia="Calibri" w:hAnsi="Cambria" w:cs="Calibri"/>
          <w:i/>
          <w:sz w:val="24"/>
          <w:szCs w:val="24"/>
        </w:rPr>
        <w:t xml:space="preserve">: </w:t>
      </w:r>
      <w:r w:rsidRPr="00A15384">
        <w:rPr>
          <w:rFonts w:ascii="Cambria" w:eastAsia="Calibri" w:hAnsi="Cambria" w:cs="Calibri"/>
          <w:sz w:val="24"/>
          <w:szCs w:val="24"/>
        </w:rPr>
        <w:t>Fernando Bonelli.</w:t>
      </w:r>
      <w:r w:rsidRPr="00BB6325">
        <w:rPr>
          <w:rFonts w:ascii="Cambria" w:eastAsia="Calibri" w:hAnsi="Cambria" w:cs="Calibri"/>
          <w:sz w:val="24"/>
          <w:szCs w:val="24"/>
        </w:rPr>
        <w:t xml:space="preserve"> </w:t>
      </w:r>
      <w:r w:rsidRPr="00BB6325">
        <w:rPr>
          <w:rFonts w:ascii="Cambria" w:eastAsia="Calibri" w:hAnsi="Cambria" w:cs="Calibri"/>
          <w:i/>
          <w:sz w:val="24"/>
          <w:szCs w:val="24"/>
        </w:rPr>
        <w:t>Fotografía</w:t>
      </w:r>
      <w:r w:rsidRPr="00BB6325">
        <w:rPr>
          <w:rFonts w:ascii="Cambria" w:eastAsia="Calibri" w:hAnsi="Cambria" w:cs="Calibri"/>
          <w:sz w:val="24"/>
          <w:szCs w:val="24"/>
        </w:rPr>
        <w:t xml:space="preserve">: </w:t>
      </w:r>
      <w:r>
        <w:rPr>
          <w:rFonts w:ascii="Cambria" w:eastAsia="Calibri" w:hAnsi="Cambria" w:cs="Calibri"/>
          <w:sz w:val="24"/>
          <w:szCs w:val="24"/>
        </w:rPr>
        <w:t>Íñigo Hualde</w:t>
      </w:r>
      <w:r w:rsidRPr="00BB6325">
        <w:rPr>
          <w:rFonts w:ascii="Cambria" w:eastAsia="Calibri" w:hAnsi="Cambria" w:cs="Calibri"/>
          <w:sz w:val="24"/>
          <w:szCs w:val="24"/>
        </w:rPr>
        <w:t>,</w:t>
      </w:r>
      <w:r>
        <w:rPr>
          <w:rFonts w:ascii="Cambria" w:eastAsia="Calibri" w:hAnsi="Cambria" w:cs="Calibri"/>
          <w:sz w:val="24"/>
          <w:szCs w:val="24"/>
        </w:rPr>
        <w:t xml:space="preserve"> Rafael Reparaz</w:t>
      </w:r>
      <w:r w:rsidR="00FA0E66">
        <w:rPr>
          <w:rFonts w:ascii="Cambria" w:eastAsia="Calibri" w:hAnsi="Cambria" w:cs="Calibri"/>
          <w:sz w:val="24"/>
          <w:szCs w:val="24"/>
        </w:rPr>
        <w:t>,</w:t>
      </w:r>
      <w:r w:rsidRPr="00BB6325">
        <w:rPr>
          <w:rFonts w:ascii="Cambria" w:eastAsia="Calibri" w:hAnsi="Cambria" w:cs="Calibri"/>
          <w:sz w:val="24"/>
          <w:szCs w:val="24"/>
        </w:rPr>
        <w:t xml:space="preserve"> en color. </w:t>
      </w:r>
      <w:r w:rsidRPr="00BB6325">
        <w:rPr>
          <w:rFonts w:ascii="Cambria" w:eastAsia="Calibri" w:hAnsi="Cambria" w:cs="Calibri"/>
          <w:i/>
          <w:sz w:val="24"/>
          <w:szCs w:val="24"/>
        </w:rPr>
        <w:t>Montaje</w:t>
      </w:r>
      <w:r w:rsidRPr="00BB6325">
        <w:rPr>
          <w:rFonts w:ascii="Cambria" w:eastAsia="Calibri" w:hAnsi="Cambria" w:cs="Calibri"/>
          <w:sz w:val="24"/>
          <w:szCs w:val="24"/>
        </w:rPr>
        <w:t xml:space="preserve">: </w:t>
      </w:r>
      <w:r>
        <w:rPr>
          <w:rFonts w:ascii="Cambria" w:eastAsia="Calibri" w:hAnsi="Cambria" w:cs="Calibri"/>
          <w:sz w:val="24"/>
          <w:szCs w:val="24"/>
        </w:rPr>
        <w:t>Ascen marchena</w:t>
      </w:r>
      <w:r w:rsidRPr="00BB6325">
        <w:rPr>
          <w:rFonts w:ascii="Cambria" w:eastAsia="Calibri" w:hAnsi="Cambria" w:cs="Calibri"/>
          <w:sz w:val="24"/>
          <w:szCs w:val="24"/>
        </w:rPr>
        <w:t xml:space="preserve">. </w:t>
      </w:r>
      <w:r w:rsidRPr="00BB6325">
        <w:rPr>
          <w:rFonts w:ascii="Cambria" w:eastAsia="Calibri" w:hAnsi="Cambria" w:cs="Calibri"/>
          <w:i/>
          <w:sz w:val="24"/>
          <w:szCs w:val="24"/>
        </w:rPr>
        <w:t>Música</w:t>
      </w:r>
      <w:r w:rsidRPr="00BB6325">
        <w:rPr>
          <w:rFonts w:ascii="Cambria" w:eastAsia="Calibri" w:hAnsi="Cambria" w:cs="Calibri"/>
          <w:sz w:val="24"/>
          <w:szCs w:val="24"/>
        </w:rPr>
        <w:t xml:space="preserve">: </w:t>
      </w:r>
      <w:r>
        <w:rPr>
          <w:rFonts w:ascii="Cambria" w:eastAsia="Calibri" w:hAnsi="Cambria" w:cs="Calibri"/>
          <w:sz w:val="24"/>
          <w:szCs w:val="24"/>
        </w:rPr>
        <w:t>Fernando Bonelli, Juan Antonio Sinarro</w:t>
      </w:r>
      <w:r w:rsidRPr="00BB6325">
        <w:rPr>
          <w:rFonts w:ascii="Cambria" w:eastAsia="Calibri" w:hAnsi="Cambria" w:cs="Calibri"/>
          <w:sz w:val="24"/>
          <w:szCs w:val="24"/>
        </w:rPr>
        <w:t xml:space="preserve">. </w:t>
      </w:r>
      <w:r w:rsidRPr="00BB6325">
        <w:rPr>
          <w:rFonts w:ascii="Cambria" w:eastAsia="Calibri" w:hAnsi="Cambria" w:cs="Calibri"/>
          <w:i/>
          <w:sz w:val="24"/>
          <w:szCs w:val="24"/>
        </w:rPr>
        <w:t xml:space="preserve">Intérpretes: </w:t>
      </w:r>
      <w:r>
        <w:rPr>
          <w:rFonts w:ascii="Cambria" w:eastAsia="Calibri" w:hAnsi="Cambria" w:cs="Calibri"/>
          <w:sz w:val="24"/>
          <w:szCs w:val="24"/>
        </w:rPr>
        <w:t>Laia Manzanares, Javier Pereira</w:t>
      </w:r>
      <w:r w:rsidRPr="00BB6325">
        <w:rPr>
          <w:rFonts w:ascii="Cambria" w:eastAsia="Calibri" w:hAnsi="Cambria" w:cs="Calibri"/>
          <w:sz w:val="24"/>
          <w:szCs w:val="24"/>
        </w:rPr>
        <w:t xml:space="preserve">. </w:t>
      </w:r>
      <w:r w:rsidRPr="00BB6325">
        <w:rPr>
          <w:rFonts w:ascii="Cambria" w:eastAsia="Calibri" w:hAnsi="Cambria" w:cs="Calibri"/>
          <w:i/>
          <w:sz w:val="24"/>
          <w:szCs w:val="24"/>
        </w:rPr>
        <w:t>Producción</w:t>
      </w:r>
      <w:r w:rsidRPr="00BB6325">
        <w:rPr>
          <w:rFonts w:ascii="Cambria" w:eastAsia="Calibri" w:hAnsi="Cambria" w:cs="Calibri"/>
          <w:sz w:val="24"/>
          <w:szCs w:val="24"/>
        </w:rPr>
        <w:t xml:space="preserve">: </w:t>
      </w:r>
      <w:r>
        <w:rPr>
          <w:rFonts w:ascii="Cambria" w:eastAsia="Calibri" w:hAnsi="Cambria" w:cs="Calibri"/>
          <w:sz w:val="24"/>
          <w:szCs w:val="24"/>
        </w:rPr>
        <w:t>Mayfield Pictures</w:t>
      </w:r>
      <w:r w:rsidRPr="00BB6325">
        <w:rPr>
          <w:rFonts w:ascii="Cambria" w:eastAsia="Calibri" w:hAnsi="Cambria" w:cs="Calibri"/>
          <w:sz w:val="24"/>
          <w:szCs w:val="24"/>
        </w:rPr>
        <w:t xml:space="preserve">. </w:t>
      </w:r>
      <w:r w:rsidRPr="00BB6325">
        <w:rPr>
          <w:rFonts w:ascii="Cambria" w:eastAsia="Calibri" w:hAnsi="Cambria" w:cs="Calibri"/>
          <w:i/>
          <w:sz w:val="24"/>
          <w:szCs w:val="24"/>
        </w:rPr>
        <w:t>Duración</w:t>
      </w:r>
      <w:r>
        <w:rPr>
          <w:rFonts w:ascii="Cambria" w:eastAsia="Calibri" w:hAnsi="Cambria" w:cs="Calibri"/>
          <w:sz w:val="24"/>
          <w:szCs w:val="24"/>
        </w:rPr>
        <w:t>: 21</w:t>
      </w:r>
      <w:r w:rsidRPr="00BB6325">
        <w:rPr>
          <w:rFonts w:ascii="Cambria" w:eastAsia="Calibri" w:hAnsi="Cambria" w:cs="Calibri"/>
          <w:sz w:val="24"/>
          <w:szCs w:val="24"/>
        </w:rPr>
        <w:t xml:space="preserve">’. </w:t>
      </w:r>
    </w:p>
    <w:p w:rsidR="00A15384" w:rsidRDefault="00FA0E66" w:rsidP="00A15384">
      <w:pPr>
        <w:spacing w:after="0" w:line="240" w:lineRule="auto"/>
        <w:jc w:val="both"/>
        <w:rPr>
          <w:rFonts w:ascii="Cambria" w:eastAsia="Calibri" w:hAnsi="Cambria" w:cs="Calibri"/>
          <w:bCs/>
          <w:i/>
          <w:sz w:val="24"/>
          <w:szCs w:val="24"/>
        </w:rPr>
      </w:pPr>
      <w:r w:rsidRPr="00FA0E66">
        <w:rPr>
          <w:rFonts w:ascii="Cambria" w:eastAsia="Calibri" w:hAnsi="Cambria" w:cs="Calibri"/>
          <w:bCs/>
          <w:i/>
          <w:sz w:val="24"/>
          <w:szCs w:val="24"/>
        </w:rPr>
        <w:t xml:space="preserve">Un </w:t>
      </w:r>
      <w:r w:rsidR="00F52340">
        <w:rPr>
          <w:rFonts w:ascii="Cambria" w:eastAsia="Calibri" w:hAnsi="Cambria" w:cs="Calibri"/>
          <w:bCs/>
          <w:i/>
          <w:sz w:val="24"/>
          <w:szCs w:val="24"/>
        </w:rPr>
        <w:t>día la vida te aísla del mundo, es algo así como</w:t>
      </w:r>
      <w:r w:rsidRPr="00FA0E66">
        <w:rPr>
          <w:rFonts w:ascii="Cambria" w:eastAsia="Calibri" w:hAnsi="Cambria" w:cs="Calibri"/>
          <w:bCs/>
          <w:i/>
          <w:sz w:val="24"/>
          <w:szCs w:val="24"/>
        </w:rPr>
        <w:t xml:space="preserve"> estar sola en el espacio. Es lo que le ocurrió a Ana. No más discos ni más giras; no más escenarios. Sólo la música, en su interior, y Juan, su amor, su mitad, su Tierra. Tres años después, Ana comienza a sentirse fuerte. Pero hoy no ha sido un buen día. Hoy, su burbuja tiembla.</w:t>
      </w:r>
    </w:p>
    <w:p w:rsidR="00ED7470" w:rsidRDefault="00ED7470" w:rsidP="00A15384">
      <w:pPr>
        <w:spacing w:after="0" w:line="240" w:lineRule="auto"/>
        <w:jc w:val="both"/>
        <w:rPr>
          <w:rFonts w:ascii="Cambria" w:eastAsia="Calibri" w:hAnsi="Cambria" w:cs="Calibri"/>
          <w:bCs/>
          <w:i/>
          <w:sz w:val="24"/>
          <w:szCs w:val="24"/>
        </w:rPr>
      </w:pPr>
    </w:p>
    <w:p w:rsidR="00ED7470" w:rsidRPr="00ED7470" w:rsidRDefault="00ED7470" w:rsidP="00A15384">
      <w:pPr>
        <w:spacing w:after="0" w:line="240" w:lineRule="auto"/>
        <w:jc w:val="both"/>
        <w:rPr>
          <w:rFonts w:ascii="Cambria" w:eastAsia="Calibri" w:hAnsi="Cambria" w:cs="Calibri"/>
          <w:bCs/>
          <w:sz w:val="24"/>
          <w:szCs w:val="24"/>
        </w:rPr>
      </w:pPr>
      <w:r w:rsidRPr="00ED7470">
        <w:rPr>
          <w:rFonts w:ascii="Cambria" w:eastAsia="Calibri" w:hAnsi="Cambria" w:cs="Calibri"/>
          <w:bCs/>
          <w:sz w:val="24"/>
          <w:szCs w:val="24"/>
        </w:rPr>
        <w:t>Primer Premio en el 27 Certamen nacional de Cortometrajes de la 32 Semana de Cine de Medina del Campo</w:t>
      </w:r>
    </w:p>
    <w:p w:rsidR="00F52340" w:rsidRPr="009A7A26" w:rsidRDefault="00F52340" w:rsidP="00A15384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15384" w:rsidRPr="009A7A26" w:rsidRDefault="00F52340" w:rsidP="00A15384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ENTRE DOS AGUAS</w:t>
      </w:r>
    </w:p>
    <w:p w:rsidR="00A15384" w:rsidRPr="009A7A26" w:rsidRDefault="00A15384" w:rsidP="00A15384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9A7A26">
        <w:rPr>
          <w:rFonts w:ascii="Cambria" w:hAnsi="Cambria"/>
          <w:b/>
          <w:sz w:val="24"/>
          <w:szCs w:val="24"/>
        </w:rPr>
        <w:t xml:space="preserve">De </w:t>
      </w:r>
      <w:r w:rsidR="00F52340">
        <w:rPr>
          <w:rFonts w:ascii="Cambria" w:hAnsi="Cambria"/>
          <w:b/>
          <w:sz w:val="24"/>
          <w:szCs w:val="24"/>
        </w:rPr>
        <w:t>Isaki Lacuesta</w:t>
      </w:r>
      <w:r>
        <w:rPr>
          <w:rFonts w:ascii="Cambria" w:hAnsi="Cambria"/>
          <w:b/>
          <w:sz w:val="24"/>
          <w:szCs w:val="24"/>
        </w:rPr>
        <w:t xml:space="preserve"> (2018)</w:t>
      </w:r>
    </w:p>
    <w:p w:rsidR="00A15384" w:rsidRPr="00AF5847" w:rsidRDefault="00A15384" w:rsidP="00A15384">
      <w:pPr>
        <w:spacing w:after="0"/>
        <w:jc w:val="both"/>
        <w:rPr>
          <w:rFonts w:ascii="Cambria" w:hAnsi="Cambria"/>
          <w:sz w:val="24"/>
          <w:szCs w:val="24"/>
        </w:rPr>
      </w:pPr>
      <w:r w:rsidRPr="00AF5847">
        <w:rPr>
          <w:rFonts w:ascii="Cambria" w:hAnsi="Cambria"/>
          <w:sz w:val="24"/>
          <w:szCs w:val="24"/>
        </w:rPr>
        <w:t>Dirección</w:t>
      </w:r>
      <w:r>
        <w:rPr>
          <w:rFonts w:ascii="Cambria" w:hAnsi="Cambria"/>
          <w:sz w:val="24"/>
          <w:szCs w:val="24"/>
        </w:rPr>
        <w:t xml:space="preserve">: </w:t>
      </w:r>
      <w:r w:rsidR="00F52340">
        <w:rPr>
          <w:rFonts w:ascii="Cambria" w:hAnsi="Cambria"/>
          <w:sz w:val="24"/>
          <w:szCs w:val="24"/>
        </w:rPr>
        <w:t>Isaky Lacuesta</w:t>
      </w:r>
      <w:r>
        <w:rPr>
          <w:rFonts w:ascii="Cambria" w:hAnsi="Cambria"/>
          <w:sz w:val="24"/>
          <w:szCs w:val="24"/>
        </w:rPr>
        <w:t xml:space="preserve">. </w:t>
      </w:r>
      <w:r w:rsidR="00F52340">
        <w:rPr>
          <w:rFonts w:ascii="Cambria" w:hAnsi="Cambria"/>
          <w:sz w:val="24"/>
          <w:szCs w:val="24"/>
        </w:rPr>
        <w:t>Guion: Fran Araújo, Isa Campo, Isaky Lacuesta.</w:t>
      </w:r>
      <w:r w:rsidR="00F52340" w:rsidRPr="00AF5847">
        <w:rPr>
          <w:rFonts w:ascii="Cambria" w:hAnsi="Cambria"/>
          <w:sz w:val="24"/>
          <w:szCs w:val="24"/>
        </w:rPr>
        <w:t xml:space="preserve"> </w:t>
      </w:r>
      <w:r w:rsidRPr="00AF5847">
        <w:rPr>
          <w:rFonts w:ascii="Cambria" w:hAnsi="Cambria"/>
          <w:sz w:val="24"/>
          <w:szCs w:val="24"/>
        </w:rPr>
        <w:t xml:space="preserve">Fotografía: </w:t>
      </w:r>
      <w:r w:rsidR="00F52340">
        <w:rPr>
          <w:rFonts w:ascii="Cambria" w:hAnsi="Cambria"/>
          <w:sz w:val="24"/>
          <w:szCs w:val="24"/>
        </w:rPr>
        <w:t>Diego Dussuel</w:t>
      </w:r>
      <w:r w:rsidRPr="00AF5847">
        <w:rPr>
          <w:rFonts w:ascii="Cambria" w:hAnsi="Cambria"/>
          <w:sz w:val="24"/>
          <w:szCs w:val="24"/>
        </w:rPr>
        <w:t xml:space="preserve">, en color. Montaje: </w:t>
      </w:r>
      <w:r w:rsidR="00F52340">
        <w:rPr>
          <w:rFonts w:ascii="Cambria" w:hAnsi="Cambria"/>
          <w:sz w:val="24"/>
          <w:szCs w:val="24"/>
        </w:rPr>
        <w:t>Sergi Dies, Domi Parra</w:t>
      </w:r>
      <w:r w:rsidRPr="00AF5847">
        <w:rPr>
          <w:rFonts w:ascii="Cambria" w:hAnsi="Cambria"/>
          <w:sz w:val="24"/>
          <w:szCs w:val="24"/>
        </w:rPr>
        <w:t xml:space="preserve">. Música: </w:t>
      </w:r>
      <w:r w:rsidR="00F52340">
        <w:rPr>
          <w:rFonts w:ascii="Cambria" w:hAnsi="Cambria"/>
          <w:sz w:val="24"/>
          <w:szCs w:val="24"/>
        </w:rPr>
        <w:t>Raül Fernández Miró, Kiko Veneno</w:t>
      </w:r>
      <w:r w:rsidRPr="00AF5847">
        <w:rPr>
          <w:rFonts w:ascii="Cambria" w:hAnsi="Cambria"/>
          <w:sz w:val="24"/>
          <w:szCs w:val="24"/>
        </w:rPr>
        <w:t xml:space="preserve">. Intérpretes: </w:t>
      </w:r>
      <w:r w:rsidR="00F52340">
        <w:rPr>
          <w:rFonts w:ascii="Cambria" w:hAnsi="Cambria"/>
          <w:sz w:val="24"/>
          <w:szCs w:val="24"/>
        </w:rPr>
        <w:t>Israel Gómez Moreno, Francisco José Gómez Moreno, Óscar Rodríguez</w:t>
      </w:r>
      <w:r>
        <w:rPr>
          <w:rFonts w:ascii="Cambria" w:hAnsi="Cambria"/>
          <w:sz w:val="24"/>
          <w:szCs w:val="24"/>
        </w:rPr>
        <w:t xml:space="preserve">. Producción: </w:t>
      </w:r>
      <w:r w:rsidR="00F52340">
        <w:rPr>
          <w:rFonts w:ascii="Cambria" w:hAnsi="Cambria"/>
          <w:sz w:val="24"/>
          <w:szCs w:val="24"/>
        </w:rPr>
        <w:t>All Go Movies, Bteam Pictures, Bord Cadre Films, Studio Indie Productions, La Termita Films</w:t>
      </w:r>
      <w:r>
        <w:rPr>
          <w:rFonts w:ascii="Cambria" w:hAnsi="Cambria"/>
          <w:sz w:val="24"/>
          <w:szCs w:val="24"/>
        </w:rPr>
        <w:t>.</w:t>
      </w:r>
      <w:r w:rsidR="00F52340">
        <w:rPr>
          <w:rFonts w:ascii="Cambria" w:hAnsi="Cambria"/>
          <w:sz w:val="24"/>
          <w:szCs w:val="24"/>
        </w:rPr>
        <w:t xml:space="preserve"> Duración: 136</w:t>
      </w:r>
      <w:r w:rsidRPr="00AF5847">
        <w:rPr>
          <w:rFonts w:ascii="Cambria" w:hAnsi="Cambria"/>
          <w:sz w:val="24"/>
          <w:szCs w:val="24"/>
        </w:rPr>
        <w:t xml:space="preserve">’. </w:t>
      </w:r>
    </w:p>
    <w:p w:rsidR="00A15384" w:rsidRPr="009A7A26" w:rsidRDefault="00C961A8" w:rsidP="00C961A8">
      <w:pPr>
        <w:jc w:val="both"/>
        <w:rPr>
          <w:rFonts w:ascii="Cambria" w:hAnsi="Cambria"/>
          <w:sz w:val="24"/>
          <w:szCs w:val="24"/>
        </w:rPr>
      </w:pPr>
      <w:r w:rsidRPr="00C961A8">
        <w:rPr>
          <w:rFonts w:ascii="Cambria" w:hAnsi="Cambria"/>
          <w:bCs/>
          <w:i/>
          <w:sz w:val="24"/>
          <w:szCs w:val="24"/>
        </w:rPr>
        <w:t xml:space="preserve">Isra y Cheíto son dos hermanos que han tomado caminos muy diferentes. </w:t>
      </w:r>
      <w:r>
        <w:rPr>
          <w:rFonts w:ascii="Cambria" w:hAnsi="Cambria"/>
          <w:bCs/>
          <w:i/>
          <w:sz w:val="24"/>
          <w:szCs w:val="24"/>
        </w:rPr>
        <w:t xml:space="preserve">Cuando Isra sale de la cárcel, </w:t>
      </w:r>
      <w:r w:rsidRPr="00C961A8">
        <w:rPr>
          <w:rFonts w:ascii="Cambria" w:hAnsi="Cambria"/>
          <w:bCs/>
          <w:i/>
          <w:sz w:val="24"/>
          <w:szCs w:val="24"/>
        </w:rPr>
        <w:t>Cheíto termina una larga misión enrolado en la Marina, ambos regresan a la Isla de San Fernando. El reencuentro de los hermanos renovará el recuerdo de la muerte violenta de su padre cuando eran niños; la necesidad de retomar sus vidas y reconciliarse con ellos mismos les unirá de nuevo. </w:t>
      </w:r>
    </w:p>
    <w:p w:rsidR="00986438" w:rsidRDefault="00ED7470" w:rsidP="00ED747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Concha de Oro a la </w:t>
      </w:r>
      <w:r w:rsidRPr="00ED7470">
        <w:rPr>
          <w:rFonts w:ascii="Cambria" w:hAnsi="Cambria"/>
          <w:sz w:val="24"/>
          <w:szCs w:val="24"/>
        </w:rPr>
        <w:t xml:space="preserve">mejor película </w:t>
      </w:r>
      <w:r>
        <w:rPr>
          <w:rFonts w:ascii="Cambria" w:hAnsi="Cambria"/>
          <w:sz w:val="24"/>
          <w:szCs w:val="24"/>
        </w:rPr>
        <w:t xml:space="preserve">en el Festival de San Sebastián, </w:t>
      </w:r>
      <w:r w:rsidRPr="00ED7470">
        <w:rPr>
          <w:rFonts w:ascii="Cambria" w:hAnsi="Cambria"/>
          <w:sz w:val="24"/>
          <w:szCs w:val="24"/>
        </w:rPr>
        <w:t>Mejor película y actor (Gómez Romero)</w:t>
      </w:r>
      <w:r>
        <w:rPr>
          <w:rFonts w:ascii="Cambria" w:hAnsi="Cambria"/>
          <w:sz w:val="24"/>
          <w:szCs w:val="24"/>
        </w:rPr>
        <w:t xml:space="preserve"> en el Festival de Mar del Plata. </w:t>
      </w:r>
      <w:r w:rsidRPr="00ED7470">
        <w:rPr>
          <w:rFonts w:ascii="Cambria" w:hAnsi="Cambria"/>
          <w:sz w:val="24"/>
          <w:szCs w:val="24"/>
        </w:rPr>
        <w:t>Nominada a Mejor película y Mejor director</w:t>
      </w:r>
      <w:r>
        <w:rPr>
          <w:rFonts w:ascii="Cambria" w:hAnsi="Cambria"/>
          <w:sz w:val="24"/>
          <w:szCs w:val="24"/>
        </w:rPr>
        <w:t xml:space="preserve"> en los Premios Goya. </w:t>
      </w:r>
    </w:p>
    <w:p w:rsidR="00764CB5" w:rsidRPr="00764CB5" w:rsidRDefault="00764CB5" w:rsidP="00ED7470">
      <w:pPr>
        <w:jc w:val="both"/>
        <w:rPr>
          <w:rFonts w:ascii="Cambria" w:hAnsi="Cambria"/>
          <w:sz w:val="16"/>
          <w:szCs w:val="16"/>
        </w:rPr>
      </w:pPr>
    </w:p>
    <w:p w:rsidR="00986438" w:rsidRPr="00986438" w:rsidRDefault="00986438" w:rsidP="00986438">
      <w:pPr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lang w:val="es-ES_tradnl" w:eastAsia="ja-JP"/>
        </w:rPr>
      </w:pPr>
      <w:r w:rsidRPr="00986438">
        <w:rPr>
          <w:rFonts w:ascii="Cambria" w:hAnsi="Cambria"/>
          <w:b/>
          <w:sz w:val="24"/>
          <w:szCs w:val="24"/>
        </w:rPr>
        <w:t>Viernes 9</w:t>
      </w:r>
    </w:p>
    <w:p w:rsidR="00986438" w:rsidRPr="009A7A26" w:rsidRDefault="00764CB5" w:rsidP="00986438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VACÍO</w:t>
      </w:r>
    </w:p>
    <w:p w:rsidR="00986438" w:rsidRPr="009A7A26" w:rsidRDefault="00986438" w:rsidP="00986438">
      <w:pPr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9A7A26">
        <w:rPr>
          <w:rFonts w:ascii="Cambria" w:eastAsia="Calibri" w:hAnsi="Cambria" w:cs="Calibri"/>
          <w:b/>
          <w:sz w:val="24"/>
          <w:szCs w:val="24"/>
        </w:rPr>
        <w:t xml:space="preserve">De </w:t>
      </w:r>
      <w:r w:rsidR="00764CB5">
        <w:rPr>
          <w:rFonts w:ascii="Cambria" w:eastAsia="Calibri" w:hAnsi="Cambria" w:cs="Calibri"/>
          <w:b/>
          <w:sz w:val="24"/>
          <w:szCs w:val="24"/>
        </w:rPr>
        <w:t xml:space="preserve">Alfredo Lamas y </w:t>
      </w:r>
      <w:r w:rsidR="00764CB5" w:rsidRPr="00764CB5">
        <w:rPr>
          <w:rFonts w:ascii="Cambria" w:eastAsia="Calibri" w:hAnsi="Cambria" w:cs="Calibri"/>
          <w:b/>
          <w:sz w:val="24"/>
          <w:szCs w:val="24"/>
        </w:rPr>
        <w:t xml:space="preserve">Juanma F. Pozzo </w:t>
      </w:r>
      <w:r w:rsidRPr="009A7A26">
        <w:rPr>
          <w:rFonts w:ascii="Cambria" w:eastAsia="Calibri" w:hAnsi="Cambria" w:cs="Times New Roman"/>
          <w:b/>
          <w:sz w:val="24"/>
          <w:szCs w:val="24"/>
        </w:rPr>
        <w:t>(</w:t>
      </w:r>
      <w:r w:rsidR="00764CB5">
        <w:rPr>
          <w:rFonts w:ascii="Cambria" w:eastAsia="Calibri" w:hAnsi="Cambria" w:cs="Calibri"/>
          <w:b/>
          <w:sz w:val="24"/>
          <w:szCs w:val="24"/>
        </w:rPr>
        <w:t>2018</w:t>
      </w:r>
      <w:r w:rsidRPr="009A7A26">
        <w:rPr>
          <w:rFonts w:ascii="Cambria" w:eastAsia="Calibri" w:hAnsi="Cambria" w:cs="Times New Roman"/>
          <w:b/>
          <w:sz w:val="24"/>
          <w:szCs w:val="24"/>
        </w:rPr>
        <w:t>)</w:t>
      </w:r>
    </w:p>
    <w:p w:rsidR="00764CB5" w:rsidRPr="00764CB5" w:rsidRDefault="00764CB5" w:rsidP="00764CB5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764CB5">
        <w:rPr>
          <w:rFonts w:ascii="Cambria" w:eastAsia="Calibri" w:hAnsi="Cambria" w:cs="Calibri"/>
          <w:i/>
          <w:sz w:val="24"/>
          <w:szCs w:val="24"/>
        </w:rPr>
        <w:t xml:space="preserve">Dirección y montaje: </w:t>
      </w:r>
      <w:r w:rsidRPr="00764CB5">
        <w:rPr>
          <w:rFonts w:ascii="Cambria" w:eastAsia="Calibri" w:hAnsi="Cambria" w:cs="Calibri"/>
          <w:sz w:val="24"/>
          <w:szCs w:val="24"/>
        </w:rPr>
        <w:t>Alfredo Lamas, Juanma F. Pozzo.</w:t>
      </w:r>
      <w:r w:rsidRPr="00764CB5">
        <w:rPr>
          <w:rFonts w:ascii="Cambria" w:eastAsia="Calibri" w:hAnsi="Cambria" w:cs="Calibri"/>
          <w:i/>
          <w:sz w:val="24"/>
          <w:szCs w:val="24"/>
        </w:rPr>
        <w:t xml:space="preserve"> Guion: </w:t>
      </w:r>
      <w:r w:rsidRPr="00764CB5">
        <w:rPr>
          <w:rFonts w:ascii="Cambria" w:eastAsia="Calibri" w:hAnsi="Cambria" w:cs="Calibri"/>
          <w:sz w:val="24"/>
          <w:szCs w:val="24"/>
        </w:rPr>
        <w:t>Juan Pedro Merino.</w:t>
      </w:r>
      <w:r w:rsidRPr="00764CB5">
        <w:rPr>
          <w:rFonts w:ascii="Cambria" w:eastAsia="Calibri" w:hAnsi="Cambria" w:cs="Calibri"/>
          <w:i/>
          <w:sz w:val="24"/>
          <w:szCs w:val="24"/>
        </w:rPr>
        <w:t xml:space="preserve"> Fotografía: </w:t>
      </w:r>
      <w:r w:rsidRPr="00764CB5">
        <w:rPr>
          <w:rFonts w:ascii="Cambria" w:eastAsia="Calibri" w:hAnsi="Cambria" w:cs="Calibri"/>
          <w:sz w:val="24"/>
          <w:szCs w:val="24"/>
        </w:rPr>
        <w:t>Juanma F. Pozzo, en color.</w:t>
      </w:r>
      <w:r w:rsidRPr="00764CB5">
        <w:rPr>
          <w:rFonts w:ascii="Cambria" w:eastAsia="Calibri" w:hAnsi="Cambria" w:cs="Calibri"/>
          <w:i/>
          <w:sz w:val="24"/>
          <w:szCs w:val="24"/>
        </w:rPr>
        <w:t xml:space="preserve"> Intérpretes: </w:t>
      </w:r>
      <w:r w:rsidRPr="00764CB5">
        <w:rPr>
          <w:rFonts w:ascii="Cambria" w:eastAsia="Calibri" w:hAnsi="Cambria" w:cs="Calibri"/>
          <w:sz w:val="24"/>
          <w:szCs w:val="24"/>
        </w:rPr>
        <w:t>Miguel Jiménez Martínez.</w:t>
      </w:r>
      <w:r w:rsidRPr="00764CB5">
        <w:rPr>
          <w:rFonts w:ascii="Cambria" w:eastAsia="Calibri" w:hAnsi="Cambria" w:cs="Calibri"/>
          <w:i/>
          <w:sz w:val="24"/>
          <w:szCs w:val="24"/>
        </w:rPr>
        <w:t xml:space="preserve"> Producción: </w:t>
      </w:r>
      <w:r w:rsidRPr="00764CB5">
        <w:rPr>
          <w:rFonts w:ascii="Cambria" w:eastAsia="Calibri" w:hAnsi="Cambria" w:cs="Calibri"/>
          <w:sz w:val="24"/>
          <w:szCs w:val="24"/>
        </w:rPr>
        <w:t>Juan Pedro Merino.</w:t>
      </w:r>
      <w:r w:rsidRPr="00764CB5">
        <w:rPr>
          <w:rFonts w:ascii="Cambria" w:eastAsia="Calibri" w:hAnsi="Cambria" w:cs="Calibri"/>
          <w:i/>
          <w:sz w:val="24"/>
          <w:szCs w:val="24"/>
        </w:rPr>
        <w:t xml:space="preserve"> Duración: </w:t>
      </w:r>
      <w:r w:rsidRPr="00764CB5">
        <w:rPr>
          <w:rFonts w:ascii="Cambria" w:eastAsia="Calibri" w:hAnsi="Cambria" w:cs="Calibri"/>
          <w:sz w:val="24"/>
          <w:szCs w:val="24"/>
        </w:rPr>
        <w:t xml:space="preserve">5’. </w:t>
      </w:r>
    </w:p>
    <w:p w:rsidR="00764CB5" w:rsidRPr="00764CB5" w:rsidRDefault="00764CB5" w:rsidP="00764CB5">
      <w:pPr>
        <w:spacing w:after="0" w:line="240" w:lineRule="auto"/>
        <w:jc w:val="both"/>
        <w:rPr>
          <w:rFonts w:ascii="Cambria" w:eastAsia="Calibri" w:hAnsi="Cambria" w:cs="Calibri"/>
          <w:bCs/>
          <w:i/>
          <w:sz w:val="24"/>
          <w:szCs w:val="24"/>
        </w:rPr>
      </w:pPr>
      <w:r w:rsidRPr="00764CB5">
        <w:rPr>
          <w:rFonts w:ascii="Cambria" w:eastAsia="Calibri" w:hAnsi="Cambria" w:cs="Calibri"/>
          <w:bCs/>
          <w:i/>
          <w:sz w:val="24"/>
          <w:szCs w:val="24"/>
        </w:rPr>
        <w:t>Un hombre y su burro afrontan el día a día en un ambiente rural. Su rutina y cotidianidad nos sumergen en una historia que habla de la soledad y el paso del tiempo. El rodaje tuvo lugar en la localidad salmantina de Los Santos.</w:t>
      </w:r>
    </w:p>
    <w:p w:rsidR="00986438" w:rsidRPr="009A7A26" w:rsidRDefault="00986438" w:rsidP="00986438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921F5E" w:rsidRDefault="00921F5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:rsidR="00921F5E" w:rsidRDefault="00921F5E" w:rsidP="0098643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986438" w:rsidRPr="009A7A26" w:rsidRDefault="00133CA4" w:rsidP="0098643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ZANIKI</w:t>
      </w:r>
    </w:p>
    <w:p w:rsidR="00986438" w:rsidRPr="009A7A26" w:rsidRDefault="00133CA4" w:rsidP="0098643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 Gabriel Velázquez</w:t>
      </w:r>
      <w:r w:rsidR="00986438">
        <w:rPr>
          <w:rFonts w:ascii="Cambria" w:hAnsi="Cambria"/>
          <w:b/>
          <w:sz w:val="24"/>
          <w:szCs w:val="24"/>
        </w:rPr>
        <w:t xml:space="preserve"> (2018)</w:t>
      </w:r>
    </w:p>
    <w:p w:rsidR="00133CA4" w:rsidRPr="00133CA4" w:rsidRDefault="00133CA4" w:rsidP="00133CA4">
      <w:pPr>
        <w:jc w:val="both"/>
        <w:rPr>
          <w:rFonts w:ascii="Cambria" w:hAnsi="Cambria"/>
          <w:sz w:val="24"/>
          <w:szCs w:val="24"/>
          <w:lang w:val="es-ES_tradnl"/>
        </w:rPr>
      </w:pPr>
      <w:r w:rsidRPr="00133CA4">
        <w:rPr>
          <w:rFonts w:ascii="Cambria" w:hAnsi="Cambria"/>
          <w:i/>
          <w:sz w:val="24"/>
          <w:szCs w:val="24"/>
        </w:rPr>
        <w:t>Dirección</w:t>
      </w:r>
      <w:r w:rsidRPr="00133CA4">
        <w:rPr>
          <w:rFonts w:ascii="Cambria" w:hAnsi="Cambria"/>
          <w:sz w:val="24"/>
          <w:szCs w:val="24"/>
        </w:rPr>
        <w:t xml:space="preserve">: Gabriel Velázquez. </w:t>
      </w:r>
      <w:r w:rsidRPr="00133CA4">
        <w:rPr>
          <w:rFonts w:ascii="Cambria" w:hAnsi="Cambria"/>
          <w:i/>
          <w:sz w:val="24"/>
          <w:szCs w:val="24"/>
        </w:rPr>
        <w:t>Guion</w:t>
      </w:r>
      <w:r w:rsidRPr="00133CA4">
        <w:rPr>
          <w:rFonts w:ascii="Cambria" w:hAnsi="Cambria"/>
          <w:sz w:val="24"/>
          <w:szCs w:val="24"/>
        </w:rPr>
        <w:t xml:space="preserve">: Gabriel Velázquez, Manuel García, Blanca Torres. </w:t>
      </w:r>
      <w:r w:rsidRPr="00133CA4">
        <w:rPr>
          <w:rFonts w:ascii="Cambria" w:hAnsi="Cambria"/>
          <w:i/>
          <w:sz w:val="24"/>
          <w:szCs w:val="24"/>
        </w:rPr>
        <w:t>Guion vital</w:t>
      </w:r>
      <w:r w:rsidRPr="00133CA4">
        <w:rPr>
          <w:rFonts w:ascii="Cambria" w:hAnsi="Cambria"/>
          <w:sz w:val="24"/>
          <w:szCs w:val="24"/>
        </w:rPr>
        <w:t xml:space="preserve">: Eusebio Mayalde. </w:t>
      </w:r>
      <w:r w:rsidRPr="00133CA4">
        <w:rPr>
          <w:rFonts w:ascii="Cambria" w:hAnsi="Cambria"/>
          <w:i/>
          <w:sz w:val="24"/>
          <w:szCs w:val="24"/>
        </w:rPr>
        <w:t>Fotografía</w:t>
      </w:r>
      <w:r w:rsidRPr="00133CA4">
        <w:rPr>
          <w:rFonts w:ascii="Cambria" w:hAnsi="Cambria"/>
          <w:sz w:val="24"/>
          <w:szCs w:val="24"/>
        </w:rPr>
        <w:t xml:space="preserve">: Manuel García, en color. </w:t>
      </w:r>
      <w:r w:rsidRPr="00133CA4">
        <w:rPr>
          <w:rFonts w:ascii="Cambria" w:hAnsi="Cambria"/>
          <w:i/>
          <w:sz w:val="24"/>
          <w:szCs w:val="24"/>
        </w:rPr>
        <w:t>Montaje</w:t>
      </w:r>
      <w:r w:rsidRPr="00133CA4">
        <w:rPr>
          <w:rFonts w:ascii="Cambria" w:hAnsi="Cambria"/>
          <w:sz w:val="24"/>
          <w:szCs w:val="24"/>
        </w:rPr>
        <w:t xml:space="preserve">: Blanca Torres. </w:t>
      </w:r>
      <w:r w:rsidRPr="00133CA4">
        <w:rPr>
          <w:rFonts w:ascii="Cambria" w:hAnsi="Cambria"/>
          <w:i/>
          <w:sz w:val="24"/>
          <w:szCs w:val="24"/>
        </w:rPr>
        <w:t>Música</w:t>
      </w:r>
      <w:r w:rsidRPr="00133CA4">
        <w:rPr>
          <w:rFonts w:ascii="Cambria" w:hAnsi="Cambria"/>
          <w:sz w:val="24"/>
          <w:szCs w:val="24"/>
        </w:rPr>
        <w:t xml:space="preserve">: Mayalde, Pablo Crespo. </w:t>
      </w:r>
      <w:r w:rsidRPr="00133CA4">
        <w:rPr>
          <w:rFonts w:ascii="Cambria" w:hAnsi="Cambria"/>
          <w:i/>
          <w:sz w:val="24"/>
          <w:szCs w:val="24"/>
        </w:rPr>
        <w:t>Intervienen</w:t>
      </w:r>
      <w:r w:rsidRPr="00133CA4">
        <w:rPr>
          <w:rFonts w:ascii="Cambria" w:hAnsi="Cambria"/>
          <w:sz w:val="24"/>
          <w:szCs w:val="24"/>
        </w:rPr>
        <w:t>: Eusebio Mayalde, Beltrán Mayalde, Pilar Mayalde, Arturo Mayalde, Laura Mayalde, Cuba Mayalde</w:t>
      </w:r>
      <w:r w:rsidRPr="00133CA4">
        <w:rPr>
          <w:rFonts w:ascii="Cambria" w:hAnsi="Cambria"/>
          <w:bCs/>
          <w:iCs/>
          <w:sz w:val="24"/>
          <w:szCs w:val="24"/>
        </w:rPr>
        <w:t xml:space="preserve">. </w:t>
      </w:r>
      <w:r w:rsidRPr="00133CA4">
        <w:rPr>
          <w:rFonts w:ascii="Cambria" w:hAnsi="Cambria"/>
          <w:i/>
          <w:sz w:val="24"/>
          <w:szCs w:val="24"/>
        </w:rPr>
        <w:t>Producción</w:t>
      </w:r>
      <w:r w:rsidRPr="00133CA4">
        <w:rPr>
          <w:rFonts w:ascii="Cambria" w:hAnsi="Cambria"/>
          <w:sz w:val="24"/>
          <w:szCs w:val="24"/>
        </w:rPr>
        <w:t xml:space="preserve">: Escorado Producción. </w:t>
      </w:r>
      <w:r w:rsidRPr="00133CA4">
        <w:rPr>
          <w:rFonts w:ascii="Cambria" w:hAnsi="Cambria"/>
          <w:i/>
          <w:sz w:val="24"/>
          <w:szCs w:val="24"/>
        </w:rPr>
        <w:t>Duración</w:t>
      </w:r>
      <w:r w:rsidRPr="00133CA4">
        <w:rPr>
          <w:rFonts w:ascii="Cambria" w:hAnsi="Cambria"/>
          <w:sz w:val="24"/>
          <w:szCs w:val="24"/>
        </w:rPr>
        <w:t xml:space="preserve">: 76’. </w:t>
      </w:r>
    </w:p>
    <w:p w:rsidR="00133CA4" w:rsidRDefault="00133CA4" w:rsidP="00986438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133CA4">
        <w:rPr>
          <w:rFonts w:ascii="Cambria" w:hAnsi="Cambria"/>
          <w:b/>
          <w:bCs/>
          <w:i/>
          <w:iCs/>
          <w:sz w:val="24"/>
          <w:szCs w:val="24"/>
        </w:rPr>
        <w:t>Zaniki</w:t>
      </w:r>
      <w:r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133CA4">
        <w:rPr>
          <w:rFonts w:ascii="Cambria" w:hAnsi="Cambria"/>
          <w:bCs/>
          <w:i/>
          <w:iCs/>
          <w:sz w:val="24"/>
          <w:szCs w:val="24"/>
        </w:rPr>
        <w:t>es un homenaje a los valores musicales y culturales de la provincia</w:t>
      </w:r>
      <w:r>
        <w:rPr>
          <w:rFonts w:ascii="Cambria" w:hAnsi="Cambria"/>
          <w:bCs/>
          <w:i/>
          <w:iCs/>
          <w:sz w:val="24"/>
          <w:szCs w:val="24"/>
        </w:rPr>
        <w:t xml:space="preserve"> de Salamanca</w:t>
      </w:r>
      <w:r w:rsidRPr="00133CA4">
        <w:rPr>
          <w:rFonts w:ascii="Cambria" w:hAnsi="Cambria"/>
          <w:bCs/>
          <w:i/>
          <w:iCs/>
          <w:sz w:val="24"/>
          <w:szCs w:val="24"/>
        </w:rPr>
        <w:t xml:space="preserve"> tomando como referencia a</w:t>
      </w:r>
      <w:r w:rsidRPr="00133CA4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133CA4">
        <w:rPr>
          <w:rFonts w:ascii="Cambria" w:hAnsi="Cambria"/>
          <w:bCs/>
          <w:i/>
          <w:iCs/>
          <w:sz w:val="24"/>
          <w:szCs w:val="24"/>
        </w:rPr>
        <w:t xml:space="preserve">la familia de folcloristas Mayalde, encabezada por Eusebio, </w:t>
      </w:r>
      <w:r w:rsidRPr="00133CA4">
        <w:rPr>
          <w:rFonts w:ascii="Cambria" w:hAnsi="Cambria"/>
          <w:bCs/>
          <w:i/>
          <w:sz w:val="24"/>
          <w:szCs w:val="24"/>
        </w:rPr>
        <w:t>que</w:t>
      </w:r>
      <w:r w:rsidRPr="00133CA4">
        <w:rPr>
          <w:rFonts w:ascii="Cambria" w:hAnsi="Cambria"/>
          <w:b/>
          <w:bCs/>
          <w:i/>
          <w:sz w:val="24"/>
          <w:szCs w:val="24"/>
        </w:rPr>
        <w:t xml:space="preserve"> </w:t>
      </w:r>
      <w:r w:rsidRPr="00133CA4">
        <w:rPr>
          <w:rFonts w:ascii="Cambria" w:hAnsi="Cambria"/>
          <w:bCs/>
          <w:i/>
          <w:iCs/>
          <w:sz w:val="24"/>
          <w:szCs w:val="24"/>
        </w:rPr>
        <w:t xml:space="preserve">interpreta a un chamán </w:t>
      </w:r>
      <w:r>
        <w:rPr>
          <w:rFonts w:ascii="Cambria" w:hAnsi="Cambria"/>
          <w:bCs/>
          <w:i/>
          <w:iCs/>
          <w:sz w:val="24"/>
          <w:szCs w:val="24"/>
        </w:rPr>
        <w:t xml:space="preserve">y </w:t>
      </w:r>
      <w:r w:rsidRPr="00133CA4">
        <w:rPr>
          <w:rFonts w:ascii="Cambria" w:hAnsi="Cambria"/>
          <w:bCs/>
          <w:i/>
          <w:iCs/>
          <w:sz w:val="24"/>
          <w:szCs w:val="24"/>
        </w:rPr>
        <w:t xml:space="preserve">un folclorista que </w:t>
      </w:r>
      <w:r>
        <w:rPr>
          <w:rFonts w:ascii="Cambria" w:hAnsi="Cambria"/>
          <w:bCs/>
          <w:i/>
          <w:iCs/>
          <w:sz w:val="24"/>
          <w:szCs w:val="24"/>
        </w:rPr>
        <w:t>es consciente que l</w:t>
      </w:r>
      <w:r w:rsidRPr="00133CA4">
        <w:rPr>
          <w:rFonts w:ascii="Cambria" w:hAnsi="Cambria"/>
          <w:bCs/>
          <w:i/>
          <w:iCs/>
          <w:sz w:val="24"/>
          <w:szCs w:val="24"/>
        </w:rPr>
        <w:t xml:space="preserve">a naturaleza ha decidido que ha llegado el momento de transmitir su saber a Zaniki, su nieto de ocho años, y los dos parten hacia un viaje iniciático, se echan al monte para compartir los ritos más atávicos de su tierra. </w:t>
      </w:r>
    </w:p>
    <w:p w:rsidR="004412BF" w:rsidRPr="009A7A26" w:rsidRDefault="00133CA4" w:rsidP="00CA22DC">
      <w:pPr>
        <w:jc w:val="both"/>
        <w:rPr>
          <w:rFonts w:ascii="Cambria" w:hAnsi="Cambria"/>
          <w:sz w:val="24"/>
          <w:szCs w:val="24"/>
        </w:rPr>
      </w:pPr>
      <w:r w:rsidRPr="00133CA4">
        <w:rPr>
          <w:rFonts w:ascii="Cambria" w:hAnsi="Cambria"/>
          <w:sz w:val="24"/>
          <w:szCs w:val="24"/>
        </w:rPr>
        <w:t>Zaniki, obtuvo el Premio</w:t>
      </w:r>
      <w:r w:rsidR="00CA22DC">
        <w:rPr>
          <w:rFonts w:ascii="Cambria" w:hAnsi="Cambria"/>
          <w:sz w:val="24"/>
          <w:szCs w:val="24"/>
        </w:rPr>
        <w:t xml:space="preserve"> del Público en el Festival</w:t>
      </w:r>
      <w:r w:rsidRPr="00133CA4">
        <w:rPr>
          <w:rFonts w:ascii="Cambria" w:hAnsi="Cambria"/>
          <w:sz w:val="24"/>
          <w:szCs w:val="24"/>
        </w:rPr>
        <w:t xml:space="preserve"> Rizoma de 2018</w:t>
      </w:r>
      <w:r>
        <w:rPr>
          <w:rFonts w:ascii="Cambria" w:hAnsi="Cambria"/>
          <w:sz w:val="24"/>
          <w:szCs w:val="24"/>
        </w:rPr>
        <w:t xml:space="preserve"> y comp</w:t>
      </w:r>
      <w:r w:rsidR="00CA22DC">
        <w:rPr>
          <w:rFonts w:ascii="Cambria" w:hAnsi="Cambria"/>
          <w:sz w:val="24"/>
          <w:szCs w:val="24"/>
        </w:rPr>
        <w:t>itió en la Sección Oficial del F</w:t>
      </w:r>
      <w:r>
        <w:rPr>
          <w:rFonts w:ascii="Cambria" w:hAnsi="Cambria"/>
          <w:sz w:val="24"/>
          <w:szCs w:val="24"/>
        </w:rPr>
        <w:t>estival de Gijón</w:t>
      </w:r>
      <w:r w:rsidR="00CA22DC">
        <w:rPr>
          <w:rFonts w:ascii="Cambria" w:hAnsi="Cambria"/>
          <w:sz w:val="24"/>
          <w:szCs w:val="24"/>
        </w:rPr>
        <w:t xml:space="preserve"> y en el Festival de Cine de Guadalajara (México).</w:t>
      </w:r>
    </w:p>
    <w:sectPr w:rsidR="004412BF" w:rsidRPr="009A7A26" w:rsidSect="00764CB5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FC" w:rsidRDefault="008B4EFC" w:rsidP="000E7A12">
      <w:pPr>
        <w:spacing w:after="0" w:line="240" w:lineRule="auto"/>
      </w:pPr>
      <w:r>
        <w:separator/>
      </w:r>
    </w:p>
  </w:endnote>
  <w:endnote w:type="continuationSeparator" w:id="0">
    <w:p w:rsidR="008B4EFC" w:rsidRDefault="008B4EFC" w:rsidP="000E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003124"/>
      <w:docPartObj>
        <w:docPartGallery w:val="Page Numbers (Bottom of Page)"/>
        <w:docPartUnique/>
      </w:docPartObj>
    </w:sdtPr>
    <w:sdtContent>
      <w:p w:rsidR="000E7A12" w:rsidRDefault="000B558A">
        <w:pPr>
          <w:pStyle w:val="Piedepgina"/>
          <w:jc w:val="right"/>
        </w:pPr>
        <w:fldSimple w:instr=" PAGE   \* MERGEFORMAT ">
          <w:r w:rsidR="00921F5E">
            <w:rPr>
              <w:noProof/>
            </w:rPr>
            <w:t>4</w:t>
          </w:r>
        </w:fldSimple>
      </w:p>
    </w:sdtContent>
  </w:sdt>
  <w:p w:rsidR="000E7A12" w:rsidRDefault="000E7A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FC" w:rsidRDefault="008B4EFC" w:rsidP="000E7A12">
      <w:pPr>
        <w:spacing w:after="0" w:line="240" w:lineRule="auto"/>
      </w:pPr>
      <w:r>
        <w:separator/>
      </w:r>
    </w:p>
  </w:footnote>
  <w:footnote w:type="continuationSeparator" w:id="0">
    <w:p w:rsidR="008B4EFC" w:rsidRDefault="008B4EFC" w:rsidP="000E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5E" w:rsidRDefault="00921F5E" w:rsidP="00921F5E">
    <w:pPr>
      <w:pStyle w:val="Encabezado"/>
      <w:rPr>
        <w:rFonts w:ascii="Arial" w:hAnsi="Arial" w:cs="Arial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123825</wp:posOffset>
          </wp:positionV>
          <wp:extent cx="523875" cy="504825"/>
          <wp:effectExtent l="19050" t="0" r="9525" b="0"/>
          <wp:wrapTight wrapText="bothSides">
            <wp:wrapPolygon edited="0">
              <wp:start x="-785" y="0"/>
              <wp:lineTo x="-785" y="21192"/>
              <wp:lineTo x="21993" y="21192"/>
              <wp:lineTo x="21993" y="0"/>
              <wp:lineTo x="-785" y="0"/>
            </wp:wrapPolygon>
          </wp:wrapTight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                 </w:t>
    </w:r>
    <w:r>
      <w:rPr>
        <w:lang w:val="es-ES_tradnl"/>
      </w:rPr>
      <w:tab/>
    </w:r>
    <w:r>
      <w:rPr>
        <w:lang w:val="es-ES_tradnl"/>
      </w:rPr>
      <w:tab/>
      <w:t xml:space="preserve">   </w:t>
    </w:r>
  </w:p>
  <w:p w:rsidR="00921F5E" w:rsidRDefault="00921F5E" w:rsidP="00921F5E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:rsidR="00921F5E" w:rsidRDefault="00921F5E" w:rsidP="00921F5E">
    <w:pPr>
      <w:pStyle w:val="Encabezado"/>
      <w:ind w:left="708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EXCMO. </w:t>
    </w:r>
    <w:r w:rsidRPr="004F388C">
      <w:rPr>
        <w:rFonts w:ascii="Arial" w:hAnsi="Arial" w:cs="Arial"/>
        <w:b/>
        <w:sz w:val="18"/>
        <w:szCs w:val="18"/>
      </w:rPr>
      <w:t>AYUNTAMIENTO DE BÉJAR</w:t>
    </w:r>
  </w:p>
  <w:p w:rsidR="00921F5E" w:rsidRPr="004F388C" w:rsidRDefault="00921F5E" w:rsidP="00921F5E">
    <w:pPr>
      <w:pStyle w:val="Encabezado"/>
      <w:ind w:left="708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Concejalía de Cultura</w:t>
    </w:r>
  </w:p>
  <w:p w:rsidR="00921F5E" w:rsidRDefault="00921F5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861B3"/>
    <w:rsid w:val="000049C7"/>
    <w:rsid w:val="000540CC"/>
    <w:rsid w:val="000861B3"/>
    <w:rsid w:val="000B558A"/>
    <w:rsid w:val="000E7A12"/>
    <w:rsid w:val="000F5F81"/>
    <w:rsid w:val="00133CA4"/>
    <w:rsid w:val="00134741"/>
    <w:rsid w:val="001820B2"/>
    <w:rsid w:val="00333FA7"/>
    <w:rsid w:val="003B3D66"/>
    <w:rsid w:val="004412BF"/>
    <w:rsid w:val="00764CB5"/>
    <w:rsid w:val="008B4EFC"/>
    <w:rsid w:val="00910DE1"/>
    <w:rsid w:val="00921F5E"/>
    <w:rsid w:val="00933FA8"/>
    <w:rsid w:val="00942225"/>
    <w:rsid w:val="00986438"/>
    <w:rsid w:val="009903C4"/>
    <w:rsid w:val="009A7A26"/>
    <w:rsid w:val="00A15384"/>
    <w:rsid w:val="00BB6325"/>
    <w:rsid w:val="00C53003"/>
    <w:rsid w:val="00C961A8"/>
    <w:rsid w:val="00CA22DC"/>
    <w:rsid w:val="00D634F1"/>
    <w:rsid w:val="00ED7470"/>
    <w:rsid w:val="00F52340"/>
    <w:rsid w:val="00FA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unhideWhenUsed/>
    <w:rsid w:val="009A7A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rsid w:val="009A7A26"/>
    <w:rPr>
      <w:rFonts w:ascii="Consolas" w:hAnsi="Consolas"/>
      <w:sz w:val="21"/>
      <w:szCs w:val="21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9A7A2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9A7A26"/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94222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F8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0E7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7A12"/>
  </w:style>
  <w:style w:type="paragraph" w:styleId="Piedepgina">
    <w:name w:val="footer"/>
    <w:basedOn w:val="Normal"/>
    <w:link w:val="PiedepginaCar"/>
    <w:uiPriority w:val="99"/>
    <w:unhideWhenUsed/>
    <w:rsid w:val="000E7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8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5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7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8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2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8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Palacios Santos</dc:creator>
  <cp:keywords/>
  <dc:description/>
  <cp:lastModifiedBy>AytoBejar-Cultura</cp:lastModifiedBy>
  <cp:revision>16</cp:revision>
  <cp:lastPrinted>2019-07-23T08:49:00Z</cp:lastPrinted>
  <dcterms:created xsi:type="dcterms:W3CDTF">2019-07-15T06:28:00Z</dcterms:created>
  <dcterms:modified xsi:type="dcterms:W3CDTF">2019-08-01T10:31:00Z</dcterms:modified>
</cp:coreProperties>
</file>